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44"/>
          <w:szCs w:val="44"/>
          <w:lang w:val="en-US" w:eastAsia="zh-CN"/>
        </w:rPr>
      </w:pPr>
    </w:p>
    <w:p>
      <w:pPr>
        <w:jc w:val="center"/>
        <w:rPr>
          <w:rFonts w:hint="eastAsia" w:ascii="仿宋_GB2312" w:hAnsi="仿宋_GB2312" w:eastAsia="仿宋_GB2312" w:cs="仿宋_GB2312"/>
          <w:b/>
          <w:bCs/>
          <w:color w:val="auto"/>
          <w:sz w:val="44"/>
          <w:szCs w:val="44"/>
          <w:lang w:val="en-US" w:eastAsia="zh-CN"/>
        </w:rPr>
      </w:pPr>
      <w:r>
        <w:rPr>
          <w:rFonts w:hint="eastAsia" w:ascii="仿宋_GB2312" w:hAnsi="仿宋_GB2312" w:eastAsia="仿宋_GB2312" w:cs="仿宋_GB2312"/>
          <w:b/>
          <w:bCs/>
          <w:color w:val="auto"/>
          <w:sz w:val="44"/>
          <w:szCs w:val="44"/>
          <w:lang w:val="en-US" w:eastAsia="zh-CN"/>
        </w:rPr>
        <w:t>关于定向邀请</w:t>
      </w:r>
    </w:p>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44"/>
          <w:szCs w:val="44"/>
        </w:rPr>
      </w:pPr>
      <w:r>
        <w:rPr>
          <w:rFonts w:hint="eastAsia" w:ascii="仿宋_GB2312" w:hAnsi="仿宋_GB2312" w:eastAsia="仿宋_GB2312" w:cs="仿宋_GB2312"/>
          <w:b/>
          <w:bCs/>
          <w:color w:val="auto"/>
          <w:sz w:val="44"/>
          <w:szCs w:val="44"/>
          <w:lang w:val="en-US" w:eastAsia="zh-CN"/>
        </w:rPr>
        <w:t>参加项目采购前综合</w:t>
      </w:r>
      <w:r>
        <w:rPr>
          <w:rFonts w:hint="eastAsia" w:ascii="仿宋_GB2312" w:hAnsi="仿宋_GB2312" w:eastAsia="仿宋_GB2312" w:cs="仿宋_GB2312"/>
          <w:b/>
          <w:bCs/>
          <w:color w:val="auto"/>
          <w:sz w:val="44"/>
          <w:szCs w:val="44"/>
        </w:rPr>
        <w:t>论证</w:t>
      </w:r>
      <w:r>
        <w:rPr>
          <w:rFonts w:hint="eastAsia" w:ascii="仿宋_GB2312" w:hAnsi="仿宋_GB2312" w:eastAsia="仿宋_GB2312" w:cs="仿宋_GB2312"/>
          <w:b/>
          <w:bCs/>
          <w:color w:val="auto"/>
          <w:sz w:val="44"/>
          <w:szCs w:val="44"/>
          <w:lang w:val="en-US" w:eastAsia="zh-CN"/>
        </w:rPr>
        <w:t>的函</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南京伟思医疗科技有限公司：</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威海市立第三医院拟对编号</w:t>
      </w:r>
      <w:r>
        <w:rPr>
          <w:rFonts w:hint="eastAsia" w:ascii="仿宋_GB2312" w:hAnsi="仿宋_GB2312" w:eastAsia="仿宋_GB2312" w:cs="仿宋_GB2312"/>
          <w:color w:val="auto"/>
          <w:sz w:val="32"/>
          <w:szCs w:val="32"/>
          <w:u w:val="single"/>
          <w:lang w:val="en-US" w:eastAsia="zh-CN"/>
        </w:rPr>
        <w:t>LZ2025-03DXSB的生物反馈仪信号采集器项目</w:t>
      </w:r>
      <w:r>
        <w:rPr>
          <w:rFonts w:hint="eastAsia" w:ascii="仿宋_GB2312" w:hAnsi="仿宋_GB2312" w:eastAsia="仿宋_GB2312" w:cs="仿宋_GB2312"/>
          <w:color w:val="auto"/>
          <w:sz w:val="32"/>
          <w:szCs w:val="32"/>
          <w:lang w:val="en-US" w:eastAsia="zh-CN"/>
        </w:rPr>
        <w:t>实施采购前综合论证，现向贵司发出定向邀请。</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请贵司全面、认真阅读本函所有内容，并按照本函要求落实参与事宜。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一、论证的时间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2025年7月3日15:00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14:55</w:t>
      </w:r>
      <w:r>
        <w:rPr>
          <w:rFonts w:hint="eastAsia" w:ascii="仿宋_GB2312" w:hAnsi="仿宋_GB2312" w:eastAsia="仿宋_GB2312" w:cs="仿宋_GB2312"/>
          <w:color w:val="auto"/>
          <w:sz w:val="32"/>
          <w:szCs w:val="32"/>
          <w:lang w:val="en-US" w:eastAsia="zh-CN"/>
        </w:rPr>
        <w:t>签到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二、论证的地点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w:t>
      </w:r>
      <w:r>
        <w:rPr>
          <w:rFonts w:hint="eastAsia" w:ascii="仿宋_GB2312" w:hAnsi="仿宋_GB2312" w:eastAsia="仿宋_GB2312" w:cs="仿宋_GB2312"/>
          <w:color w:val="auto"/>
          <w:sz w:val="32"/>
          <w:szCs w:val="32"/>
          <w:u w:val="none"/>
          <w:lang w:val="en-US" w:eastAsia="zh-CN"/>
        </w:rPr>
        <w:t>医院</w:t>
      </w:r>
      <w:r>
        <w:rPr>
          <w:rFonts w:hint="eastAsia" w:ascii="仿宋_GB2312" w:hAnsi="仿宋_GB2312" w:eastAsia="仿宋_GB2312" w:cs="仿宋_GB2312"/>
          <w:color w:val="auto"/>
          <w:sz w:val="32"/>
          <w:szCs w:val="32"/>
          <w:u w:val="single"/>
          <w:lang w:val="en-US" w:eastAsia="zh-CN"/>
        </w:rPr>
        <w:t>三楼西区第二会议室</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三、论证的内容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南京伟思医疗科技有限公司公司S4生物反馈仪配套使用的信号采集器10套。</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四、论证的参与确认</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请贵司于</w:t>
      </w:r>
      <w:r>
        <w:rPr>
          <w:rFonts w:hint="eastAsia" w:ascii="仿宋_GB2312" w:hAnsi="仿宋_GB2312" w:eastAsia="仿宋_GB2312" w:cs="仿宋_GB2312"/>
          <w:color w:val="auto"/>
          <w:sz w:val="32"/>
          <w:szCs w:val="32"/>
          <w:u w:val="single"/>
          <w:lang w:val="en-US" w:eastAsia="zh-CN"/>
        </w:rPr>
        <w:t xml:space="preserve"> 2025年7月1日17:00</w:t>
      </w:r>
      <w:r>
        <w:rPr>
          <w:rFonts w:hint="eastAsia" w:ascii="仿宋_GB2312" w:hAnsi="仿宋_GB2312" w:eastAsia="仿宋_GB2312" w:cs="仿宋_GB2312"/>
          <w:color w:val="auto"/>
          <w:sz w:val="32"/>
          <w:szCs w:val="32"/>
          <w:lang w:val="en-US" w:eastAsia="zh-CN"/>
        </w:rPr>
        <w:t>前通过本函“八、联系人与联系方式”中的邮箱向医院招标办提交</w:t>
      </w:r>
      <w:r>
        <w:rPr>
          <w:rFonts w:hint="eastAsia" w:ascii="仿宋_GB2312" w:hAnsi="仿宋_GB2312" w:eastAsia="仿宋_GB2312" w:cs="仿宋_GB2312"/>
          <w:color w:val="auto"/>
          <w:sz w:val="32"/>
          <w:szCs w:val="32"/>
          <w:u w:val="single"/>
          <w:lang w:val="en-US" w:eastAsia="zh-CN"/>
        </w:rPr>
        <w:t>附件1</w:t>
      </w:r>
      <w:r>
        <w:rPr>
          <w:rFonts w:hint="eastAsia" w:ascii="仿宋_GB2312" w:hAnsi="仿宋_GB2312" w:eastAsia="仿宋_GB2312" w:cs="仿宋_GB2312"/>
          <w:color w:val="auto"/>
          <w:sz w:val="32"/>
          <w:szCs w:val="32"/>
          <w:lang w:val="en-US" w:eastAsia="zh-CN"/>
        </w:rPr>
        <w:t>《报名信息表》扫描件、</w:t>
      </w:r>
      <w:r>
        <w:rPr>
          <w:rFonts w:hint="eastAsia" w:ascii="仿宋_GB2312" w:hAnsi="仿宋_GB2312" w:eastAsia="仿宋_GB2312" w:cs="仿宋_GB2312"/>
          <w:color w:val="auto"/>
          <w:sz w:val="32"/>
          <w:szCs w:val="32"/>
          <w:u w:val="single"/>
          <w:lang w:val="en-US" w:eastAsia="zh-CN"/>
        </w:rPr>
        <w:t>附件2</w:t>
      </w:r>
      <w:r>
        <w:rPr>
          <w:rFonts w:hint="eastAsia" w:ascii="仿宋_GB2312" w:hAnsi="仿宋_GB2312" w:eastAsia="仿宋_GB2312" w:cs="仿宋_GB2312"/>
          <w:color w:val="auto"/>
          <w:sz w:val="32"/>
          <w:szCs w:val="32"/>
          <w:lang w:val="en-US" w:eastAsia="zh-CN"/>
        </w:rPr>
        <w:t>《法人授权委托书》扫描件。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如贵司授权委派本地公司参与，需通过邮箱向医院招标办提交本地公司的</w:t>
      </w:r>
      <w:r>
        <w:rPr>
          <w:rFonts w:hint="eastAsia" w:ascii="仿宋_GB2312" w:hAnsi="仿宋_GB2312" w:eastAsia="仿宋_GB2312" w:cs="仿宋_GB2312"/>
          <w:color w:val="auto"/>
          <w:sz w:val="32"/>
          <w:szCs w:val="32"/>
          <w:u w:val="single"/>
          <w:lang w:val="en-US" w:eastAsia="zh-CN"/>
        </w:rPr>
        <w:t>附件1</w:t>
      </w:r>
      <w:r>
        <w:rPr>
          <w:rFonts w:hint="eastAsia" w:ascii="仿宋_GB2312" w:hAnsi="仿宋_GB2312" w:eastAsia="仿宋_GB2312" w:cs="仿宋_GB2312"/>
          <w:color w:val="auto"/>
          <w:sz w:val="32"/>
          <w:szCs w:val="32"/>
          <w:lang w:val="en-US" w:eastAsia="zh-CN"/>
        </w:rPr>
        <w:t>《报名信息表》扫描件、</w:t>
      </w:r>
      <w:r>
        <w:rPr>
          <w:rFonts w:hint="eastAsia" w:ascii="仿宋_GB2312" w:hAnsi="仿宋_GB2312" w:eastAsia="仿宋_GB2312" w:cs="仿宋_GB2312"/>
          <w:color w:val="auto"/>
          <w:sz w:val="32"/>
          <w:szCs w:val="32"/>
          <w:u w:val="single"/>
          <w:lang w:val="en-US" w:eastAsia="zh-CN"/>
        </w:rPr>
        <w:t>附件2</w:t>
      </w:r>
      <w:r>
        <w:rPr>
          <w:rFonts w:hint="eastAsia" w:ascii="仿宋_GB2312" w:hAnsi="仿宋_GB2312" w:eastAsia="仿宋_GB2312" w:cs="仿宋_GB2312"/>
          <w:color w:val="auto"/>
          <w:sz w:val="32"/>
          <w:szCs w:val="32"/>
          <w:lang w:val="en-US" w:eastAsia="zh-CN"/>
        </w:rPr>
        <w:t>《法人授权委托书》扫描件、南京伟思医疗科技有限公司的授权书。</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五、论证的目的与方式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通过沟通与谈判，掌握项目的服务方案、价格水平、保障体系等相关信息，为未来实施采购提供标准和依据。</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论证采取线上形式，签到和需要的现场沟通使用电话与办公软件联络。项目联系人和被授权人在论证当天</w:t>
      </w:r>
      <w:r>
        <w:rPr>
          <w:rFonts w:hint="eastAsia" w:ascii="仿宋_GB2312" w:hAnsi="仿宋_GB2312" w:eastAsia="仿宋_GB2312" w:cs="仿宋_GB2312"/>
          <w:color w:val="auto"/>
          <w:sz w:val="32"/>
          <w:szCs w:val="32"/>
          <w:u w:val="single"/>
          <w:lang w:val="en-US" w:eastAsia="zh-CN"/>
        </w:rPr>
        <w:t>13:00至17:00</w:t>
      </w:r>
      <w:r>
        <w:rPr>
          <w:rFonts w:hint="eastAsia" w:ascii="仿宋_GB2312" w:hAnsi="仿宋_GB2312" w:eastAsia="仿宋_GB2312" w:cs="仿宋_GB2312"/>
          <w:color w:val="auto"/>
          <w:sz w:val="32"/>
          <w:szCs w:val="32"/>
          <w:lang w:val="en-US" w:eastAsia="zh-CN"/>
        </w:rPr>
        <w:t>保持通信畅通。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除确有必要且经医院招标办同意外，供应商不可就本项目的全部或者部分提供超过一种方案要求医院进行选择。</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论证结束后，请贵司于</w:t>
      </w:r>
      <w:r>
        <w:rPr>
          <w:rFonts w:hint="eastAsia" w:ascii="仿宋_GB2312" w:hAnsi="仿宋_GB2312" w:eastAsia="仿宋_GB2312" w:cs="仿宋_GB2312"/>
          <w:color w:val="auto"/>
          <w:sz w:val="32"/>
          <w:szCs w:val="32"/>
          <w:u w:val="single"/>
          <w:lang w:val="en-US" w:eastAsia="zh-CN"/>
        </w:rPr>
        <w:t>7日</w:t>
      </w:r>
      <w:r>
        <w:rPr>
          <w:rFonts w:hint="eastAsia" w:ascii="仿宋_GB2312" w:hAnsi="仿宋_GB2312" w:eastAsia="仿宋_GB2312" w:cs="仿宋_GB2312"/>
          <w:color w:val="auto"/>
          <w:sz w:val="32"/>
          <w:szCs w:val="32"/>
          <w:lang w:val="en-US" w:eastAsia="zh-CN"/>
        </w:rPr>
        <w:t>内将“六、论证需要的资料”送达威海市立第三医院招标办，送达可以使用邮寄方式，收件信息：威海市齐鲁大道80号 威海市立第三医院 刘丹丹134 0670 9625。</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六、论证需要的资料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（一）供应商资质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1.《营业执照》复印件1份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2.南京伟思医疗科技有限公司的授权书1份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3.如，服务属于经营行政许可管理或者经营强制认证管理的，提供相关资质复印件1份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（二）参与人员资质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附件2</w:t>
      </w:r>
      <w:r>
        <w:rPr>
          <w:rFonts w:hint="eastAsia" w:ascii="仿宋_GB2312" w:hAnsi="仿宋_GB2312" w:eastAsia="仿宋_GB2312" w:cs="仿宋_GB2312"/>
          <w:color w:val="auto"/>
          <w:sz w:val="32"/>
          <w:szCs w:val="32"/>
          <w:lang w:val="en-US" w:eastAsia="zh-CN"/>
        </w:rPr>
        <w:t>格式的《法人授权委托书》1份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（三）价格确认单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附件3</w:t>
      </w:r>
      <w:r>
        <w:rPr>
          <w:rFonts w:hint="eastAsia" w:ascii="仿宋_GB2312" w:hAnsi="仿宋_GB2312" w:eastAsia="仿宋_GB2312" w:cs="仿宋_GB2312"/>
          <w:color w:val="auto"/>
          <w:sz w:val="32"/>
          <w:szCs w:val="32"/>
          <w:lang w:val="en-US" w:eastAsia="zh-CN"/>
        </w:rPr>
        <w:t>格式的《价格确认单》1份（价格为论证议定的价格）</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（四）供应商承诺书（如有）</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附件4</w:t>
      </w:r>
      <w:r>
        <w:rPr>
          <w:rFonts w:hint="eastAsia" w:ascii="仿宋_GB2312" w:hAnsi="仿宋_GB2312" w:eastAsia="仿宋_GB2312" w:cs="仿宋_GB2312"/>
          <w:color w:val="auto"/>
          <w:sz w:val="32"/>
          <w:szCs w:val="32"/>
          <w:lang w:val="en-US" w:eastAsia="zh-CN"/>
        </w:rPr>
        <w:t>格式的《供应商承诺书》1份（内容为论证时提及需要参与公司作出的承诺和参与公司自行认为应当作出的其他承诺）</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注意：以上（一）至（四）需要每页加盖参与公司红章。</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七、其他事项说明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（一）本项目定向邀请的原因是信号采集器是S4生物反馈仪的专用配套产品，无其他生产商产品可替代。</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（二）本函同时在医院网站发布，公开接受关于项目合理性的监督，和项目使用定向邀请方式合法合规性的监督。</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八、联系人与联系方式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联系人：刘丹丹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电  话：0631-5960192</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邮  箱：</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"mailto:slsysbk@163.com"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slsyzbb@163.com</w:t>
      </w:r>
      <w:r>
        <w:rPr>
          <w:rFonts w:hint="eastAsia" w:ascii="仿宋_GB2312" w:hAnsi="仿宋_GB2312" w:eastAsia="仿宋_GB2312" w:cs="仿宋_GB2312"/>
          <w:color w:val="auto"/>
          <w:sz w:val="32"/>
          <w:szCs w:val="32"/>
          <w:lang w:val="en-US" w:eastAsia="zh-CN"/>
        </w:rPr>
        <w:fldChar w:fldCharType="end"/>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附件：1.报名信息表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2.法人授权委托书</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3.价格确认单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4.供应商承诺书 </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0" w:firstLineChars="15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0" w:firstLineChars="1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0" w:firstLineChars="1500"/>
        <w:textAlignment w:val="auto"/>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lang w:val="en-US" w:eastAsia="zh-CN"/>
        </w:rPr>
        <w:t>2025年6月25日</w:t>
      </w:r>
    </w:p>
    <w:p>
      <w:pPr>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lang w:val="en-US" w:eastAsia="zh-CN"/>
        </w:rPr>
        <w:br w:type="page"/>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b/>
          <w:bCs w:val="0"/>
          <w:color w:val="auto"/>
          <w:sz w:val="44"/>
          <w:szCs w:val="44"/>
          <w:lang w:val="en-US"/>
        </w:rPr>
      </w:pPr>
      <w:r>
        <w:rPr>
          <w:rFonts w:hint="eastAsia" w:ascii="仿宋_GB2312" w:hAnsi="仿宋_GB2312" w:eastAsia="仿宋_GB2312" w:cs="仿宋_GB2312"/>
          <w:b/>
          <w:bCs w:val="0"/>
          <w:color w:val="auto"/>
          <w:sz w:val="44"/>
          <w:szCs w:val="44"/>
          <w:lang w:val="en-US" w:eastAsia="zh-CN"/>
        </w:rPr>
        <w:t>报名信息表</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项目编号</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项目名称：</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以下为具体报名信息</w:t>
      </w:r>
    </w:p>
    <w:tbl>
      <w:tblPr>
        <w:tblStyle w:val="12"/>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报名日期</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公司全称</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办公固话</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电子信箱</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公司地址</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联系人</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手机号码</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bl>
    <w:p>
      <w:pPr>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br w:type="page"/>
      </w:r>
    </w:p>
    <w:p>
      <w:pPr>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32"/>
          <w:szCs w:val="32"/>
          <w:lang w:val="en-US" w:eastAsia="zh-CN"/>
        </w:rPr>
        <w:t>附件2</w:t>
      </w:r>
    </w:p>
    <w:p>
      <w:pPr>
        <w:pStyle w:val="7"/>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7"/>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7"/>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7"/>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br w:type="page"/>
      </w:r>
    </w:p>
    <w:p>
      <w:pPr>
        <w:pStyle w:val="7"/>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附件3</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b/>
          <w:bCs/>
          <w:color w:val="auto"/>
          <w:sz w:val="44"/>
          <w:szCs w:val="44"/>
          <w:lang w:val="en-US" w:eastAsia="zh-CN"/>
        </w:rPr>
      </w:pPr>
      <w:r>
        <w:rPr>
          <w:rFonts w:hint="eastAsia" w:ascii="仿宋_GB2312" w:hAnsi="仿宋_GB2312" w:eastAsia="仿宋_GB2312" w:cs="仿宋_GB2312"/>
          <w:b/>
          <w:bCs/>
          <w:color w:val="auto"/>
          <w:sz w:val="44"/>
          <w:szCs w:val="44"/>
          <w:lang w:val="en-US" w:eastAsia="zh-CN"/>
        </w:rPr>
        <w:t>价格确认单</w:t>
      </w:r>
    </w:p>
    <w:tbl>
      <w:tblPr>
        <w:tblStyle w:val="13"/>
        <w:tblW w:w="8514"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7"/>
        <w:gridCol w:w="1305"/>
        <w:gridCol w:w="1710"/>
        <w:gridCol w:w="20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3477"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名称</w:t>
            </w:r>
          </w:p>
        </w:tc>
        <w:tc>
          <w:tcPr>
            <w:tcW w:w="130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数量</w:t>
            </w:r>
          </w:p>
        </w:tc>
        <w:tc>
          <w:tcPr>
            <w:tcW w:w="171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单价（元）</w:t>
            </w:r>
          </w:p>
        </w:tc>
        <w:tc>
          <w:tcPr>
            <w:tcW w:w="2022"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3477"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南京伟思S4生物反馈仪用</w:t>
            </w: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信号采集器</w:t>
            </w:r>
          </w:p>
        </w:tc>
        <w:tc>
          <w:tcPr>
            <w:tcW w:w="130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10套</w:t>
            </w:r>
          </w:p>
        </w:tc>
        <w:tc>
          <w:tcPr>
            <w:tcW w:w="171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 w:val="0"/>
                <w:bCs w:val="0"/>
                <w:color w:val="auto"/>
                <w:sz w:val="24"/>
                <w:szCs w:val="24"/>
                <w:vertAlign w:val="baseline"/>
                <w:lang w:val="en-US" w:eastAsia="zh-CN"/>
              </w:rPr>
            </w:pPr>
          </w:p>
        </w:tc>
        <w:tc>
          <w:tcPr>
            <w:tcW w:w="2022"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 w:val="0"/>
                <w:bCs w:val="0"/>
                <w:color w:val="auto"/>
                <w:sz w:val="24"/>
                <w:szCs w:val="24"/>
                <w:vertAlign w:val="baseline"/>
                <w:lang w:val="en-US" w:eastAsia="zh-CN"/>
              </w:rPr>
            </w:pPr>
          </w:p>
        </w:tc>
      </w:tr>
    </w:tbl>
    <w:p>
      <w:pPr>
        <w:jc w:val="both"/>
        <w:rPr>
          <w:rFonts w:hint="eastAsia" w:ascii="仿宋_GB2312" w:hAnsi="仿宋_GB2312" w:eastAsia="仿宋_GB2312" w:cs="仿宋_GB2312"/>
          <w:sz w:val="28"/>
          <w:szCs w:val="28"/>
          <w:lang w:val="en-US" w:eastAsia="zh-CN"/>
        </w:rPr>
      </w:pPr>
    </w:p>
    <w:p>
      <w:pPr>
        <w:pStyle w:val="7"/>
        <w:spacing w:line="520" w:lineRule="exact"/>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对于报价的细化与追加说明（如有）：</w:t>
      </w:r>
    </w:p>
    <w:p>
      <w:pPr>
        <w:ind w:left="3291" w:hanging="2086" w:hangingChars="745"/>
        <w:jc w:val="left"/>
        <w:rPr>
          <w:rFonts w:hint="eastAsia" w:ascii="仿宋_GB2312" w:hAnsi="仿宋_GB2312" w:eastAsia="仿宋_GB2312" w:cs="仿宋_GB2312"/>
          <w:sz w:val="28"/>
          <w:szCs w:val="28"/>
          <w:lang w:val="en-US" w:eastAsia="zh-CN"/>
        </w:rPr>
      </w:pPr>
    </w:p>
    <w:p>
      <w:pPr>
        <w:ind w:left="3291" w:hanging="2086" w:hangingChars="745"/>
        <w:jc w:val="left"/>
        <w:rPr>
          <w:rFonts w:hint="eastAsia" w:ascii="仿宋_GB2312" w:hAnsi="仿宋_GB2312" w:eastAsia="仿宋_GB2312" w:cs="仿宋_GB2312"/>
          <w:sz w:val="28"/>
          <w:szCs w:val="28"/>
          <w:lang w:val="en-US" w:eastAsia="zh-CN"/>
        </w:rPr>
      </w:pPr>
    </w:p>
    <w:p>
      <w:pPr>
        <w:ind w:left="3291" w:hanging="2086" w:hangingChars="745"/>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供应商盖章：</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pPr>
        <w:ind w:left="3291" w:hanging="2384" w:hangingChars="745"/>
        <w:jc w:val="left"/>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附件4</w:t>
      </w:r>
    </w:p>
    <w:p>
      <w:pPr>
        <w:ind w:left="3291" w:hanging="3291" w:hangingChars="745"/>
        <w:jc w:val="center"/>
        <w:rPr>
          <w:rFonts w:hint="eastAsia" w:ascii="方正小标宋简体" w:hAnsi="方正小标宋简体" w:eastAsia="方正小标宋简体" w:cs="方正小标宋简体"/>
          <w:b w:val="0"/>
          <w:bCs/>
          <w:color w:val="auto"/>
          <w:sz w:val="44"/>
          <w:szCs w:val="44"/>
        </w:rPr>
      </w:pPr>
      <w:r>
        <w:rPr>
          <w:rFonts w:hint="eastAsia" w:ascii="仿宋_GB2312" w:hAnsi="仿宋_GB2312" w:eastAsia="仿宋_GB2312" w:cs="仿宋_GB2312"/>
          <w:b/>
          <w:bCs w:val="0"/>
          <w:color w:val="auto"/>
          <w:sz w:val="44"/>
          <w:szCs w:val="44"/>
          <w:lang w:val="en-US" w:eastAsia="zh-CN"/>
        </w:rPr>
        <w:t>供应商</w:t>
      </w:r>
      <w:r>
        <w:rPr>
          <w:rFonts w:hint="eastAsia" w:ascii="仿宋_GB2312" w:hAnsi="仿宋_GB2312" w:eastAsia="仿宋_GB2312" w:cs="仿宋_GB2312"/>
          <w:b/>
          <w:bCs w:val="0"/>
          <w:color w:val="auto"/>
          <w:sz w:val="44"/>
          <w:szCs w:val="44"/>
        </w:rPr>
        <w:t>承诺书</w:t>
      </w:r>
    </w:p>
    <w:p>
      <w:pPr>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项目编号</w:t>
      </w:r>
      <w:r>
        <w:rPr>
          <w:rFonts w:hint="eastAsia" w:ascii="仿宋_GB2312" w:hAnsi="仿宋_GB2312" w:eastAsia="仿宋_GB2312" w:cs="仿宋_GB2312"/>
          <w:color w:val="auto"/>
          <w:sz w:val="28"/>
          <w:szCs w:val="28"/>
        </w:rPr>
        <w:t>：</w:t>
      </w:r>
    </w:p>
    <w:p>
      <w:pPr>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28"/>
          <w:szCs w:val="28"/>
          <w:lang w:val="en-US" w:eastAsia="zh-CN"/>
        </w:rPr>
        <w:t>项目名称：</w:t>
      </w:r>
    </w:p>
    <w:p>
      <w:pPr>
        <w:ind w:left="2086" w:hanging="2086" w:hangingChars="745"/>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承诺内容</w:t>
      </w:r>
      <w:r>
        <w:rPr>
          <w:rFonts w:hint="eastAsia" w:ascii="仿宋_GB2312" w:hAnsi="仿宋_GB2312" w:eastAsia="仿宋_GB2312" w:cs="仿宋_GB2312"/>
          <w:color w:val="auto"/>
          <w:sz w:val="28"/>
          <w:szCs w:val="28"/>
          <w:lang w:eastAsia="zh-CN"/>
        </w:rPr>
        <w:t>：</w:t>
      </w: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color w:val="auto"/>
          <w:sz w:val="28"/>
          <w:szCs w:val="28"/>
          <w:lang w:val="en-US" w:eastAsia="zh-CN"/>
        </w:rPr>
        <w:t>供应商盖章</w:t>
      </w:r>
      <w:r>
        <w:rPr>
          <w:rFonts w:hint="eastAsia" w:ascii="仿宋_GB2312" w:hAnsi="仿宋_GB2312" w:eastAsia="仿宋_GB2312" w:cs="仿宋_GB2312"/>
          <w:color w:val="auto"/>
          <w:sz w:val="28"/>
          <w:szCs w:val="28"/>
        </w:rPr>
        <w:t>：</w:t>
      </w:r>
    </w:p>
    <w:sectPr>
      <w:pgSz w:w="11906" w:h="16838"/>
      <w:pgMar w:top="1440" w:right="1803" w:bottom="1440" w:left="1803" w:header="851" w:footer="992" w:gutter="0"/>
      <w:cols w:space="0" w:num="1"/>
      <w:rtlGutter w:val="0"/>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62"/>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17C"/>
    <w:rsid w:val="014E0280"/>
    <w:rsid w:val="01D518FF"/>
    <w:rsid w:val="021331F8"/>
    <w:rsid w:val="0306783C"/>
    <w:rsid w:val="03974053"/>
    <w:rsid w:val="041012AE"/>
    <w:rsid w:val="04AC50BF"/>
    <w:rsid w:val="056E3308"/>
    <w:rsid w:val="058811AD"/>
    <w:rsid w:val="06616A6F"/>
    <w:rsid w:val="06637264"/>
    <w:rsid w:val="06D21E17"/>
    <w:rsid w:val="06D70A48"/>
    <w:rsid w:val="072E50C6"/>
    <w:rsid w:val="07827B14"/>
    <w:rsid w:val="088966EE"/>
    <w:rsid w:val="099A24D8"/>
    <w:rsid w:val="0A5B73EA"/>
    <w:rsid w:val="0A673E5F"/>
    <w:rsid w:val="0A7105F0"/>
    <w:rsid w:val="0AE47B1E"/>
    <w:rsid w:val="0B50556E"/>
    <w:rsid w:val="0BC2087A"/>
    <w:rsid w:val="0C0E2D62"/>
    <w:rsid w:val="0C8666E0"/>
    <w:rsid w:val="0D0328AB"/>
    <w:rsid w:val="0E441926"/>
    <w:rsid w:val="0E535960"/>
    <w:rsid w:val="0E5674D9"/>
    <w:rsid w:val="0EB466F8"/>
    <w:rsid w:val="0F2F169F"/>
    <w:rsid w:val="0F4722FA"/>
    <w:rsid w:val="0F760644"/>
    <w:rsid w:val="0FE867C1"/>
    <w:rsid w:val="0FFB437A"/>
    <w:rsid w:val="10CB7670"/>
    <w:rsid w:val="112A7A9F"/>
    <w:rsid w:val="12580EEC"/>
    <w:rsid w:val="125F6671"/>
    <w:rsid w:val="139E5CBD"/>
    <w:rsid w:val="139F5A87"/>
    <w:rsid w:val="13E6618F"/>
    <w:rsid w:val="13FD2B1F"/>
    <w:rsid w:val="15CF09FC"/>
    <w:rsid w:val="16393602"/>
    <w:rsid w:val="17450FC9"/>
    <w:rsid w:val="1753483A"/>
    <w:rsid w:val="178F45DF"/>
    <w:rsid w:val="1940115E"/>
    <w:rsid w:val="19F52E2A"/>
    <w:rsid w:val="1ABE3A43"/>
    <w:rsid w:val="1AC3071F"/>
    <w:rsid w:val="1B27651E"/>
    <w:rsid w:val="1B4D18DA"/>
    <w:rsid w:val="1B5561F5"/>
    <w:rsid w:val="1C9E1978"/>
    <w:rsid w:val="1DA57A56"/>
    <w:rsid w:val="1E39543E"/>
    <w:rsid w:val="1EAC3F2C"/>
    <w:rsid w:val="1EC747A1"/>
    <w:rsid w:val="1FF70BA6"/>
    <w:rsid w:val="1FF86EBC"/>
    <w:rsid w:val="200F1615"/>
    <w:rsid w:val="209100DD"/>
    <w:rsid w:val="20930A74"/>
    <w:rsid w:val="20F60EBA"/>
    <w:rsid w:val="21A437E9"/>
    <w:rsid w:val="21E03505"/>
    <w:rsid w:val="22764953"/>
    <w:rsid w:val="22EA0E31"/>
    <w:rsid w:val="23597745"/>
    <w:rsid w:val="242C03B8"/>
    <w:rsid w:val="24314357"/>
    <w:rsid w:val="24355AC3"/>
    <w:rsid w:val="26F536DC"/>
    <w:rsid w:val="27C129C2"/>
    <w:rsid w:val="28460323"/>
    <w:rsid w:val="29487F82"/>
    <w:rsid w:val="29770FFA"/>
    <w:rsid w:val="29B47B51"/>
    <w:rsid w:val="29FD63D0"/>
    <w:rsid w:val="2BC4525D"/>
    <w:rsid w:val="2BF70ED7"/>
    <w:rsid w:val="2C8D3362"/>
    <w:rsid w:val="2CF34CB0"/>
    <w:rsid w:val="2D067FF6"/>
    <w:rsid w:val="2D453ECC"/>
    <w:rsid w:val="2DBE0883"/>
    <w:rsid w:val="2DBF247F"/>
    <w:rsid w:val="2E127BEC"/>
    <w:rsid w:val="2E787B33"/>
    <w:rsid w:val="2ED737AD"/>
    <w:rsid w:val="2F1B0CB4"/>
    <w:rsid w:val="30261BDE"/>
    <w:rsid w:val="30BA749B"/>
    <w:rsid w:val="30E83BF7"/>
    <w:rsid w:val="326C6156"/>
    <w:rsid w:val="32EB18B3"/>
    <w:rsid w:val="338E42E2"/>
    <w:rsid w:val="33B8159B"/>
    <w:rsid w:val="33DD3CC2"/>
    <w:rsid w:val="34742945"/>
    <w:rsid w:val="349D7AB3"/>
    <w:rsid w:val="34B302E9"/>
    <w:rsid w:val="34B3356C"/>
    <w:rsid w:val="3507227E"/>
    <w:rsid w:val="35B14893"/>
    <w:rsid w:val="364C6A4B"/>
    <w:rsid w:val="3695720F"/>
    <w:rsid w:val="36985AA7"/>
    <w:rsid w:val="37882F53"/>
    <w:rsid w:val="378B19B6"/>
    <w:rsid w:val="37DB39C9"/>
    <w:rsid w:val="38442533"/>
    <w:rsid w:val="3AB050B1"/>
    <w:rsid w:val="3B8A4BB6"/>
    <w:rsid w:val="3BAA707A"/>
    <w:rsid w:val="3BE22435"/>
    <w:rsid w:val="3BE91C1D"/>
    <w:rsid w:val="3C274923"/>
    <w:rsid w:val="3C59024E"/>
    <w:rsid w:val="3C732980"/>
    <w:rsid w:val="3D4572EC"/>
    <w:rsid w:val="3D4F6ED0"/>
    <w:rsid w:val="3DD5126E"/>
    <w:rsid w:val="3E7F198B"/>
    <w:rsid w:val="405F24E1"/>
    <w:rsid w:val="4093415D"/>
    <w:rsid w:val="40A34F94"/>
    <w:rsid w:val="40C11B8E"/>
    <w:rsid w:val="40F724E5"/>
    <w:rsid w:val="43B1151D"/>
    <w:rsid w:val="43B62B93"/>
    <w:rsid w:val="453C4CFD"/>
    <w:rsid w:val="455E789D"/>
    <w:rsid w:val="45C97AD5"/>
    <w:rsid w:val="46561CC4"/>
    <w:rsid w:val="466E3A6F"/>
    <w:rsid w:val="46F964AC"/>
    <w:rsid w:val="47C13124"/>
    <w:rsid w:val="486C7417"/>
    <w:rsid w:val="4A306100"/>
    <w:rsid w:val="4A5D14C9"/>
    <w:rsid w:val="4B312183"/>
    <w:rsid w:val="4BDF7F2A"/>
    <w:rsid w:val="4C515440"/>
    <w:rsid w:val="4CCD63FC"/>
    <w:rsid w:val="4DD44E9C"/>
    <w:rsid w:val="4E17470B"/>
    <w:rsid w:val="501713DB"/>
    <w:rsid w:val="5026344A"/>
    <w:rsid w:val="5037594C"/>
    <w:rsid w:val="504D085B"/>
    <w:rsid w:val="511538A8"/>
    <w:rsid w:val="51206FDE"/>
    <w:rsid w:val="51491C22"/>
    <w:rsid w:val="518542D3"/>
    <w:rsid w:val="518E7743"/>
    <w:rsid w:val="51965E4E"/>
    <w:rsid w:val="51F17CF9"/>
    <w:rsid w:val="51FE2564"/>
    <w:rsid w:val="51FE61A2"/>
    <w:rsid w:val="528D6E2B"/>
    <w:rsid w:val="53BF6D96"/>
    <w:rsid w:val="54017CE1"/>
    <w:rsid w:val="54571857"/>
    <w:rsid w:val="54AF3AFE"/>
    <w:rsid w:val="54B35F20"/>
    <w:rsid w:val="54C84956"/>
    <w:rsid w:val="54DF2FAA"/>
    <w:rsid w:val="55223F2F"/>
    <w:rsid w:val="55AB6F58"/>
    <w:rsid w:val="55BA6927"/>
    <w:rsid w:val="560E4F32"/>
    <w:rsid w:val="5661187C"/>
    <w:rsid w:val="5712074C"/>
    <w:rsid w:val="57233744"/>
    <w:rsid w:val="58E75789"/>
    <w:rsid w:val="5AFE414F"/>
    <w:rsid w:val="5BD144F3"/>
    <w:rsid w:val="5C1E32DA"/>
    <w:rsid w:val="5C6309D2"/>
    <w:rsid w:val="5C6410A0"/>
    <w:rsid w:val="5CEE3FCD"/>
    <w:rsid w:val="5D0A749E"/>
    <w:rsid w:val="5D291E60"/>
    <w:rsid w:val="5D9B7C91"/>
    <w:rsid w:val="5DA24171"/>
    <w:rsid w:val="5DD830E4"/>
    <w:rsid w:val="5EC42E35"/>
    <w:rsid w:val="60172EEB"/>
    <w:rsid w:val="60D260B0"/>
    <w:rsid w:val="61594C52"/>
    <w:rsid w:val="618A062A"/>
    <w:rsid w:val="61926612"/>
    <w:rsid w:val="624772C6"/>
    <w:rsid w:val="626F6842"/>
    <w:rsid w:val="63640CF5"/>
    <w:rsid w:val="639C74DA"/>
    <w:rsid w:val="63CB7229"/>
    <w:rsid w:val="64E613E5"/>
    <w:rsid w:val="64F07963"/>
    <w:rsid w:val="65AD00EC"/>
    <w:rsid w:val="65B94855"/>
    <w:rsid w:val="667C5FCE"/>
    <w:rsid w:val="66C8699E"/>
    <w:rsid w:val="66E05971"/>
    <w:rsid w:val="67761523"/>
    <w:rsid w:val="67782713"/>
    <w:rsid w:val="68504699"/>
    <w:rsid w:val="685C0C8B"/>
    <w:rsid w:val="689C5443"/>
    <w:rsid w:val="69252342"/>
    <w:rsid w:val="69CB420D"/>
    <w:rsid w:val="69D86BC2"/>
    <w:rsid w:val="6AEE4BF2"/>
    <w:rsid w:val="6B870862"/>
    <w:rsid w:val="6BAB4EF0"/>
    <w:rsid w:val="6D373CB7"/>
    <w:rsid w:val="6D383A53"/>
    <w:rsid w:val="6DF6410C"/>
    <w:rsid w:val="6E955349"/>
    <w:rsid w:val="71644D17"/>
    <w:rsid w:val="7195626F"/>
    <w:rsid w:val="71E73A79"/>
    <w:rsid w:val="727B5BA7"/>
    <w:rsid w:val="72DB2E88"/>
    <w:rsid w:val="735D5523"/>
    <w:rsid w:val="73AA5FF5"/>
    <w:rsid w:val="76926F94"/>
    <w:rsid w:val="76D4524B"/>
    <w:rsid w:val="76F774A3"/>
    <w:rsid w:val="77305324"/>
    <w:rsid w:val="77D17783"/>
    <w:rsid w:val="78080ACE"/>
    <w:rsid w:val="786067D4"/>
    <w:rsid w:val="78D93B02"/>
    <w:rsid w:val="790D0676"/>
    <w:rsid w:val="79370F44"/>
    <w:rsid w:val="794C4C3B"/>
    <w:rsid w:val="7A9F7EA6"/>
    <w:rsid w:val="7B037EB5"/>
    <w:rsid w:val="7B153515"/>
    <w:rsid w:val="7BBD6CAF"/>
    <w:rsid w:val="7BF62302"/>
    <w:rsid w:val="7CDA444A"/>
    <w:rsid w:val="7D2434E6"/>
    <w:rsid w:val="7D503D91"/>
    <w:rsid w:val="7E33156A"/>
    <w:rsid w:val="7ECA3EAC"/>
    <w:rsid w:val="7EF72B1D"/>
    <w:rsid w:val="7F571FE5"/>
    <w:rsid w:val="7F596664"/>
    <w:rsid w:val="7FD332B7"/>
    <w:rsid w:val="7FF5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3"/>
    <w:basedOn w:val="1"/>
    <w:next w:val="5"/>
    <w:semiHidden/>
    <w:unhideWhenUsed/>
    <w:qFormat/>
    <w:uiPriority w:val="0"/>
    <w:pPr>
      <w:keepNext/>
      <w:keepLines w:val="0"/>
      <w:snapToGrid w:val="0"/>
      <w:spacing w:beforeLines="0" w:beforeAutospacing="0" w:afterLines="0" w:afterAutospacing="0" w:line="360" w:lineRule="auto"/>
      <w:ind w:firstLine="880" w:firstLineChars="200"/>
      <w:jc w:val="left"/>
      <w:outlineLvl w:val="2"/>
    </w:pPr>
    <w:rPr>
      <w:rFonts w:eastAsia="楷体_GB2312" w:cs="楷体_GB2312" w:asciiTheme="minorAscii" w:hAnsiTheme="minorAscii"/>
      <w:b/>
      <w:bCs/>
    </w:rPr>
  </w:style>
  <w:style w:type="character" w:default="1" w:styleId="10">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5">
    <w:name w:val="Body Text First Indent"/>
    <w:basedOn w:val="1"/>
    <w:qFormat/>
    <w:uiPriority w:val="0"/>
    <w:pPr>
      <w:snapToGrid w:val="0"/>
      <w:ind w:firstLine="640" w:firstLineChars="200"/>
    </w:pPr>
  </w:style>
  <w:style w:type="paragraph" w:styleId="6">
    <w:name w:val="Body Text"/>
    <w:basedOn w:val="1"/>
    <w:qFormat/>
    <w:uiPriority w:val="0"/>
    <w:pPr>
      <w:spacing w:line="300" w:lineRule="exact"/>
    </w:pPr>
    <w:rPr>
      <w:rFonts w:ascii="宋体" w:hAnsi="宋体"/>
      <w:sz w:val="24"/>
    </w:rPr>
  </w:style>
  <w:style w:type="paragraph" w:styleId="7">
    <w:name w:val="Plain Text"/>
    <w:basedOn w:val="1"/>
    <w:qFormat/>
    <w:uiPriority w:val="0"/>
    <w:rPr>
      <w:rFonts w:ascii="宋体" w:hAnsi="Courier New"/>
      <w:szCs w:val="20"/>
    </w:rPr>
  </w:style>
  <w:style w:type="paragraph" w:styleId="8">
    <w:name w:val="footer"/>
    <w:basedOn w:val="1"/>
    <w:semiHidden/>
    <w:unhideWhenUsed/>
    <w:qFormat/>
    <w:uiPriority w:val="99"/>
    <w:pPr>
      <w:tabs>
        <w:tab w:val="center" w:pos="4153"/>
        <w:tab w:val="right" w:pos="8306"/>
      </w:tabs>
      <w:snapToGrid w:val="0"/>
      <w:jc w:val="left"/>
    </w:pPr>
    <w:rPr>
      <w:sz w:val="18"/>
      <w:szCs w:val="18"/>
    </w:rPr>
  </w:style>
  <w:style w:type="paragraph" w:styleId="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11">
    <w:name w:val="Hyperlink"/>
    <w:basedOn w:val="10"/>
    <w:semiHidden/>
    <w:unhideWhenUsed/>
    <w:qFormat/>
    <w:uiPriority w:val="99"/>
    <w:rPr>
      <w:color w:val="0000FF"/>
      <w:u w:val="single"/>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4">
    <w:name w:val="font01"/>
    <w:basedOn w:val="10"/>
    <w:qFormat/>
    <w:uiPriority w:val="0"/>
    <w:rPr>
      <w:rFonts w:hint="default" w:ascii="Times New Roman" w:hAnsi="Times New Roman" w:cs="Times New Roman"/>
      <w:color w:val="0000FF"/>
      <w:sz w:val="21"/>
      <w:szCs w:val="21"/>
      <w:u w:val="none"/>
    </w:rPr>
  </w:style>
  <w:style w:type="character" w:customStyle="1" w:styleId="15">
    <w:name w:val="font21"/>
    <w:basedOn w:val="10"/>
    <w:qFormat/>
    <w:uiPriority w:val="0"/>
    <w:rPr>
      <w:rFonts w:hint="eastAsia" w:ascii="宋体" w:hAnsi="宋体" w:eastAsia="宋体" w:cs="宋体"/>
      <w:color w:val="0000FF"/>
      <w:sz w:val="21"/>
      <w:szCs w:val="21"/>
      <w:u w:val="none"/>
    </w:rPr>
  </w:style>
  <w:style w:type="character" w:customStyle="1" w:styleId="16">
    <w:name w:val="font11"/>
    <w:basedOn w:val="10"/>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张卫强</cp:lastModifiedBy>
  <dcterms:modified xsi:type="dcterms:W3CDTF">2025-06-24T00:32:42Z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