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bookmarkStart w:id="1" w:name="_GoBack"/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威海市立第三医院拟对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自助售货机（日常百货/卫生耗材）、充电宝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等投放服务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2025年1月15日14:00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签到。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三楼西区第三会议室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一年期自助售货机（日常百货/卫生耗材）、充电宝等投放服务项目。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2025年1月10日17:00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除确有必要且经医院总务科同意外，供应商不可就本项目的全部或者部分提供超过一种方案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格式的《报价单》5份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（内容应当包括工艺、材料种类、平方米单价、总费用等）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lang w:val="en-US" w:eastAsia="zh-CN"/>
        </w:rPr>
        <w:t>（四）服务方案/产品优势与质量保障措施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打印的《服务方案/产品优势与质量保障措施》5份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0"/>
          <w:szCs w:val="30"/>
          <w:lang w:val="en-US" w:eastAsia="zh-CN"/>
        </w:rPr>
        <w:t>（五）其他资料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以上（一）至（五）严格按照要求的种类、数量、顺序整理为一套资料（严禁乱提供非本函要求的资料），每页加盖供应商的红章，使用长尾夹固定。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联系人：付建魏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话：0631-5960187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349357213@qq.com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2025年1月3日</w:t>
      </w:r>
      <w:bookmarkEnd w:id="0"/>
    </w:p>
    <w:bookmarkEnd w:id="1"/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自助售货机（日常百货/卫生耗材）、充电宝等投放服务项目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79B7A19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9543E"/>
    <w:rsid w:val="1EAC3F2C"/>
    <w:rsid w:val="1EC747A1"/>
    <w:rsid w:val="1F912E9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A8F78C7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3FA6074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32A7375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98061B5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刘发</cp:lastModifiedBy>
  <dcterms:modified xsi:type="dcterms:W3CDTF">2025-01-06T03:31:58Z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