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关于定向邀请</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福建博思软件股份有限公司：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LZ2024-01WBJK的电子票据软件系统升级服务项目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2024年1月4日14:00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u w:val="none"/>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根据山东省财政厅等四部门《关于加快推进医疗收费电子票据在医保领域应用工作的通知》（鲁财综〔2023〕20号）的具体要求，升级医院电子票据软件系统。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2024年1月3日17:00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论证采取线上形式，签到和现场沟通使用会议软件联络方式。被授权人在论证当日</w:t>
      </w:r>
      <w:r>
        <w:rPr>
          <w:rFonts w:hint="eastAsia" w:ascii="仿宋_GB2312" w:hAnsi="仿宋_GB2312" w:eastAsia="仿宋_GB2312" w:cs="仿宋_GB2312"/>
          <w:color w:val="auto"/>
          <w:sz w:val="32"/>
          <w:szCs w:val="32"/>
          <w:u w:val="none"/>
          <w:lang w:val="en-US" w:eastAsia="zh-CN"/>
        </w:rPr>
        <w:t>保持通信畅通。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王博 0631-5960192。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以上（一）至（五）需要每页盖贵司红章</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（一）本项目定向邀请的原因是根据目前所知仅相关软件系统的开发商具备相应服务能力。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（二）本函同时在医院网站发布，公开接受关于项目合理性的监督，和项目使用定向邀请方式合法合规性的监督。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2.价格确认单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3.供应商承诺书</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2023年12月29日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姓名+手机号码）为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被授权人身份证复印件正反面粘贴于下框：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p>
      <w:pPr>
        <w:pStyle w:val="2"/>
        <w:rPr>
          <w:rFonts w:hint="eastAsia"/>
          <w:lang w:val="en-US" w:eastAsia="zh-CN"/>
        </w:rPr>
      </w:pPr>
    </w:p>
    <w:tbl>
      <w:tblPr>
        <w:tblStyle w:val="11"/>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2"/>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8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u w:val="none"/>
                <w:lang w:val="en-US" w:eastAsia="zh-CN"/>
              </w:rPr>
              <w:t>根据鲁财综〔2023〕20号文件具体要求，升级医院电子票据软件系统</w:t>
            </w:r>
          </w:p>
        </w:tc>
        <w:tc>
          <w:tcPr>
            <w:tcW w:w="292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对于价格的追加说明（如有）：</w:t>
      </w:r>
    </w:p>
    <w:p>
      <w:pPr>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p>
    <w:p>
      <w:pPr>
        <w:pStyle w:val="5"/>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b w:val="0"/>
          <w:bCs/>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bCs w:val="0"/>
          <w:sz w:val="44"/>
          <w:szCs w:val="44"/>
          <w:lang w:val="en-US" w:eastAsia="zh-CN"/>
        </w:rPr>
        <w:t>供应商</w:t>
      </w:r>
      <w:r>
        <w:rPr>
          <w:rFonts w:hint="eastAsia" w:ascii="仿宋_GB2312" w:hAnsi="仿宋_GB2312" w:eastAsia="仿宋_GB2312" w:cs="仿宋_GB2312"/>
          <w:b/>
          <w:bCs w:val="0"/>
          <w:sz w:val="44"/>
          <w:szCs w:val="44"/>
        </w:rPr>
        <w:t>承诺书</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w:t>
      </w:r>
      <w:r>
        <w:rPr>
          <w:rFonts w:hint="eastAsia" w:ascii="仿宋_GB2312" w:hAnsi="仿宋_GB2312" w:eastAsia="仿宋_GB2312" w:cs="仿宋_GB2312"/>
          <w:sz w:val="28"/>
          <w:szCs w:val="28"/>
        </w:rPr>
        <w:t>：</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项目名称：</w:t>
      </w:r>
    </w:p>
    <w:p>
      <w:pPr>
        <w:ind w:left="2086" w:hanging="2086" w:hangingChars="74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承诺内容</w:t>
      </w:r>
      <w:r>
        <w:rPr>
          <w:rFonts w:hint="eastAsia" w:ascii="仿宋_GB2312" w:hAnsi="仿宋_GB2312" w:eastAsia="仿宋_GB2312" w:cs="仿宋_GB2312"/>
          <w:sz w:val="28"/>
          <w:szCs w:val="28"/>
          <w:lang w:eastAsia="zh-CN"/>
        </w:rPr>
        <w:t>：</w:t>
      </w: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sz w:val="28"/>
          <w:szCs w:val="28"/>
          <w:lang w:val="en-US" w:eastAsia="zh-CN"/>
        </w:rPr>
      </w:pPr>
    </w:p>
    <w:p>
      <w:pPr>
        <w:tabs>
          <w:tab w:val="left" w:pos="700"/>
        </w:tabs>
        <w:ind w:left="2086" w:hanging="2086" w:hangingChars="745"/>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28"/>
          <w:szCs w:val="28"/>
          <w:lang w:val="en-US" w:eastAsia="zh-CN"/>
        </w:rPr>
        <w:t>供应商盖章</w:t>
      </w:r>
      <w:r>
        <w:rPr>
          <w:rFonts w:hint="eastAsia" w:ascii="仿宋_GB2312" w:hAnsi="仿宋_GB2312" w:eastAsia="仿宋_GB2312" w:cs="仿宋_GB2312"/>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5F6671"/>
    <w:rsid w:val="139F5A87"/>
    <w:rsid w:val="14F93844"/>
    <w:rsid w:val="15CF09FC"/>
    <w:rsid w:val="17450FC9"/>
    <w:rsid w:val="1753483A"/>
    <w:rsid w:val="178F45DF"/>
    <w:rsid w:val="17D76453"/>
    <w:rsid w:val="187874C8"/>
    <w:rsid w:val="1940115E"/>
    <w:rsid w:val="19F52E2A"/>
    <w:rsid w:val="1ABE3A43"/>
    <w:rsid w:val="1AC3071F"/>
    <w:rsid w:val="1B4D18DA"/>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742945"/>
    <w:rsid w:val="349D7AB3"/>
    <w:rsid w:val="34B302E9"/>
    <w:rsid w:val="34B3356C"/>
    <w:rsid w:val="3507227E"/>
    <w:rsid w:val="35B14893"/>
    <w:rsid w:val="364C6A4B"/>
    <w:rsid w:val="37882F53"/>
    <w:rsid w:val="378B19B6"/>
    <w:rsid w:val="37DB39C9"/>
    <w:rsid w:val="38442533"/>
    <w:rsid w:val="38983FE1"/>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2376B5"/>
    <w:rsid w:val="4B312183"/>
    <w:rsid w:val="4CCD63FC"/>
    <w:rsid w:val="4E17470B"/>
    <w:rsid w:val="4FA200D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570D9B"/>
    <w:rsid w:val="58980637"/>
    <w:rsid w:val="59F85722"/>
    <w:rsid w:val="5ABB5C96"/>
    <w:rsid w:val="5AFE414F"/>
    <w:rsid w:val="5C1E32DA"/>
    <w:rsid w:val="5C6309D2"/>
    <w:rsid w:val="5CEE3FCD"/>
    <w:rsid w:val="5D0A749E"/>
    <w:rsid w:val="5D9B7C91"/>
    <w:rsid w:val="5DA24171"/>
    <w:rsid w:val="5DD830E4"/>
    <w:rsid w:val="5E4862A5"/>
    <w:rsid w:val="5EC42E35"/>
    <w:rsid w:val="5EC74263"/>
    <w:rsid w:val="61594C52"/>
    <w:rsid w:val="618A062A"/>
    <w:rsid w:val="624772C6"/>
    <w:rsid w:val="626F6842"/>
    <w:rsid w:val="639C74DA"/>
    <w:rsid w:val="63CB7229"/>
    <w:rsid w:val="64CE0B1C"/>
    <w:rsid w:val="64E613E5"/>
    <w:rsid w:val="64F07963"/>
    <w:rsid w:val="65AD00EC"/>
    <w:rsid w:val="667C5FCE"/>
    <w:rsid w:val="66E05971"/>
    <w:rsid w:val="67761523"/>
    <w:rsid w:val="67782713"/>
    <w:rsid w:val="68504699"/>
    <w:rsid w:val="685C0C8B"/>
    <w:rsid w:val="69252342"/>
    <w:rsid w:val="696726E3"/>
    <w:rsid w:val="69CB420D"/>
    <w:rsid w:val="69D86BC2"/>
    <w:rsid w:val="6AEE4BF2"/>
    <w:rsid w:val="6B870862"/>
    <w:rsid w:val="6BAB4EF0"/>
    <w:rsid w:val="6D373CB7"/>
    <w:rsid w:val="6DF6410C"/>
    <w:rsid w:val="6E955349"/>
    <w:rsid w:val="704B7B70"/>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DCB36AE"/>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2023-12-29T01:53:32Z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