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LZ2023-45AG的停车场收费管理服务项目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15个月期医院停车场单个出口7*24小时专人值守收费管理服务。项目实施过程中收取的停车费全部交医院，供应商通过提供收费管理服务，获取服务费用。</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项目使用非整年服务期的原因是为了之后避开新旧合同在春节时间段更替。</w:t>
      </w:r>
      <w:bookmarkStart w:id="0" w:name="_GoBack"/>
      <w:bookmarkEnd w:id="0"/>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项目付款方式暂定为每季度支付一次。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none"/>
                <w:lang w:val="en-US" w:eastAsia="zh-CN"/>
              </w:rPr>
              <w:t>医院停车场收费管理服务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（报1年的价格，非15个月）</w:t>
            </w: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5F6671"/>
    <w:rsid w:val="139F5A87"/>
    <w:rsid w:val="15CF09FC"/>
    <w:rsid w:val="17450FC9"/>
    <w:rsid w:val="1753483A"/>
    <w:rsid w:val="178F45DF"/>
    <w:rsid w:val="17D76453"/>
    <w:rsid w:val="1940115E"/>
    <w:rsid w:val="19F52E2A"/>
    <w:rsid w:val="1ABE3A43"/>
    <w:rsid w:val="1AC3071F"/>
    <w:rsid w:val="1B4D18DA"/>
    <w:rsid w:val="1DA57A56"/>
    <w:rsid w:val="1EAC3F2C"/>
    <w:rsid w:val="1FF86EBC"/>
    <w:rsid w:val="200F1615"/>
    <w:rsid w:val="20641A68"/>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2023-12-04T00:06:15Z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