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LZ2023-33XX的以电子病历为核心的信息系统三级等保测评服务项目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2023年10月19日14:30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医院以电子病历为核心的信息系统三级等保测评服务。</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项目付款方式为医院收到供应商出具的最终合格测评报告后的60日内支付服务费用。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2023年10月17日17:00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2023年10月9日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报价单</w:t>
      </w:r>
    </w:p>
    <w:tbl>
      <w:tblPr>
        <w:tblStyle w:val="11"/>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项目</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以电子病历为核心的信息系统三级等保测评服务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pStyle w:val="5"/>
        <w:keepNext w:val="0"/>
        <w:keepLines w:val="0"/>
        <w:pageBreakBefore w:val="0"/>
        <w:widowControl w:val="0"/>
        <w:kinsoku/>
        <w:wordWrap w:val="0"/>
        <w:overflowPunct/>
        <w:topLinePunct w:val="0"/>
        <w:autoSpaceDE/>
        <w:autoSpaceDN/>
        <w:bidi w:val="0"/>
        <w:spacing w:line="520" w:lineRule="exact"/>
        <w:jc w:val="both"/>
        <w:textAlignment w:val="auto"/>
        <w:rPr>
          <w:rFonts w:hint="eastAsia" w:ascii="仿宋_GB2312" w:hAnsi="仿宋_GB2312" w:eastAsia="仿宋_GB2312" w:cs="仿宋_GB2312"/>
          <w:b/>
          <w:bCs w:val="0"/>
          <w:sz w:val="44"/>
          <w:szCs w:val="44"/>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bookmarkStart w:id="0" w:name="_GoBack"/>
      <w:bookmarkEnd w:id="0"/>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617C3"/>
    <w:rsid w:val="29770FFA"/>
    <w:rsid w:val="29B47B51"/>
    <w:rsid w:val="2BC4525D"/>
    <w:rsid w:val="2BF70ED7"/>
    <w:rsid w:val="2C8D3362"/>
    <w:rsid w:val="2CF34CB0"/>
    <w:rsid w:val="2D067FF6"/>
    <w:rsid w:val="2D453ECC"/>
    <w:rsid w:val="2D5E259E"/>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7DD704D"/>
    <w:rsid w:val="78080ACE"/>
    <w:rsid w:val="786067D4"/>
    <w:rsid w:val="790D0676"/>
    <w:rsid w:val="79370F44"/>
    <w:rsid w:val="7A9F7EA6"/>
    <w:rsid w:val="7BBD6CAF"/>
    <w:rsid w:val="7BF62302"/>
    <w:rsid w:val="7CDA444A"/>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2023-10-11T02:46:45Z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