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编号LZ2022-08SB的免散瞳眼底照相机项目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2022年7月7日14:30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免散瞳眼底照相机1台件。</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2022年7月5日17:00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供应商不可就本项目的全部或者部分提供超过一种方案要求医院实施选择。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论证采取远程办公形式，签到和现场沟通使用电话或者办公软件联络方式。报名联系人在论证当日8:00～17:00保持联系电话畅通；项目被授权人在论证当日14:00～17:00保持联系电话畅通。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拟参加的供应商需要将“六、论证现场需要的资料”于2022年7月7日12：00前送达威海市立第三医院招标办王博。送达可以使用邮寄方式，收件信息：威海市齐鲁大道80号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注:①生产商直接参与的不需要提供销售商资质。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附件2格式的《报价单》4份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（六）产品优势与质量保障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自定义格式A4纸反正面打印的《产品优势与质量保障措施》4份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注：每份内容不得超过2张A4纸。</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附件3格式的《同类产品市场应用情况表》4份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数量不超过20家，顺序为威海区域在前、其他区域在后。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八）产品彩页</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如有，提供4份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九）其他资料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bookmarkStart w:id="0" w:name="_GoBack"/>
      <w:bookmarkEnd w:id="0"/>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050" w:firstLineChars="500"/>
        <w:rPr>
          <w:rFonts w:hint="eastAsia"/>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2022年6月24日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0"/>
        <w:tblW w:w="868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产品市场应用情况表</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310"/>
        <w:gridCol w:w="1050"/>
        <w:gridCol w:w="1575"/>
        <w:gridCol w:w="825"/>
        <w:gridCol w:w="157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3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0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c>
          <w:tcPr>
            <w:tcW w:w="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装机</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9"/>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jc w:val="both"/>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5CF09FC"/>
    <w:rsid w:val="17450FC9"/>
    <w:rsid w:val="1753483A"/>
    <w:rsid w:val="178F45DF"/>
    <w:rsid w:val="1940115E"/>
    <w:rsid w:val="19F52E2A"/>
    <w:rsid w:val="1FF86EBC"/>
    <w:rsid w:val="209100DD"/>
    <w:rsid w:val="21E03505"/>
    <w:rsid w:val="23597745"/>
    <w:rsid w:val="24314357"/>
    <w:rsid w:val="27C129C2"/>
    <w:rsid w:val="28460323"/>
    <w:rsid w:val="29B47B51"/>
    <w:rsid w:val="29CE59D6"/>
    <w:rsid w:val="2BC4525D"/>
    <w:rsid w:val="2BF70ED7"/>
    <w:rsid w:val="2D067FF6"/>
    <w:rsid w:val="2D453ECC"/>
    <w:rsid w:val="2E127BEC"/>
    <w:rsid w:val="2ED737AD"/>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4244112"/>
    <w:rsid w:val="54571857"/>
    <w:rsid w:val="54AF3AFE"/>
    <w:rsid w:val="54B35F20"/>
    <w:rsid w:val="55223F2F"/>
    <w:rsid w:val="5712074C"/>
    <w:rsid w:val="5AFE414F"/>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2022-06-24T00:56:47Z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