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编号LZ2021-31XX的医学影像云服务项目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w:t>
      </w:r>
      <w:bookmarkStart w:id="0" w:name="_GoBack"/>
      <w:bookmarkEnd w:id="0"/>
      <w:r>
        <w:rPr>
          <w:rFonts w:hint="eastAsia" w:ascii="仿宋_GB2312" w:hAnsi="仿宋_GB2312" w:eastAsia="仿宋_GB2312" w:cs="仿宋_GB2312"/>
          <w:sz w:val="32"/>
          <w:szCs w:val="32"/>
          <w:lang w:val="en-US" w:eastAsia="zh-CN"/>
        </w:rPr>
        <w:t>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2021年12月15日14:00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pStyle w:val="7"/>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为医院提供X光、磁共振数字影像的云端存储与双向传输服务，及上述服务的配套应用软件并建立服务保障支撑体系。</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2021年12月14日17:00</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color w:val="auto"/>
          <w:sz w:val="32"/>
          <w:szCs w:val="32"/>
          <w:lang w:val="en-US" w:eastAsia="zh-CN"/>
        </w:rPr>
        <w:t>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通过与供应商进行沟通与谈判，掌握相关产品与服务的质量层次、价格水平、配置方案、保障体系、市场应用等相关信息，为未来实施采购提供质量与服务标准、价格上限等依据。</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论证参照竞争性蹉商的方式。现场谈判的顺序按照报名的先后顺序反向进行。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（一）供应商资质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附件2格式的《报价单》4份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四）服务方案与质量保障措施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自定义格式A4纸反正面打印的《服务方案与质量保障措施》4份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五）公司业绩</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附件3格式的供应商《对外服务情况表》4份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lang w:val="en-US" w:eastAsia="zh-CN"/>
        </w:rPr>
        <w:t>罗列的顺序为威海区域在前，其他区域在后，罗列的数量不超过20家。</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以上（一）至（五）严格按照要求的种类、数量、顺序整理为一套资料（严禁乱提供非本函要求的资料），每页加盖参与论证公司的红章，使用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长尾夹（首选）或拉杆夹固定。</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（六）供应商实力佐证材料</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如有，可提供不超过3种的证书或者其他单页材料复印件各1份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七）其他资料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原则上不需提供其他资料，但如果供应商认为确有必要追加提供的，可提供不超过2种、每种1份的其他资料。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9"/>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3.对外服务情况表</w:t>
      </w:r>
    </w:p>
    <w:p>
      <w:pPr>
        <w:ind w:firstLine="1120" w:firstLineChars="400"/>
        <w:rPr>
          <w:rFonts w:hint="eastAsia" w:ascii="仿宋_GB2312" w:hAnsi="仿宋_GB2312" w:eastAsia="仿宋_GB2312" w:cs="仿宋_GB2312"/>
          <w:sz w:val="28"/>
          <w:szCs w:val="28"/>
          <w:lang w:val="en-US" w:eastAsia="zh-CN"/>
        </w:rPr>
      </w:pPr>
    </w:p>
    <w:p>
      <w:pPr>
        <w:ind w:firstLine="1120" w:firstLineChars="400"/>
        <w:rPr>
          <w:rFonts w:hint="eastAsia" w:ascii="仿宋_GB2312" w:hAnsi="仿宋_GB2312" w:eastAsia="仿宋_GB2312" w:cs="仿宋_GB2312"/>
          <w:sz w:val="28"/>
          <w:szCs w:val="28"/>
          <w:lang w:val="en-US" w:eastAsia="zh-CN"/>
        </w:rPr>
      </w:pPr>
    </w:p>
    <w:p>
      <w:pPr>
        <w:ind w:firstLine="3520" w:firstLineChars="1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2021年12月8日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授权单位盖章：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val="en-US" w:eastAsia="zh-CN"/>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pPr>
      <w:r>
        <w:rPr>
          <w:rFonts w:hint="eastAsia" w:ascii="仿宋_GB2312" w:hAnsi="仿宋_GB2312" w:eastAsia="仿宋_GB2312" w:cs="仿宋_GB2312"/>
          <w:sz w:val="13"/>
          <w:szCs w:val="13"/>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b/>
          <w:bCs w:val="0"/>
          <w:sz w:val="44"/>
          <w:szCs w:val="44"/>
          <w:lang w:val="en-US" w:eastAsia="zh-CN"/>
        </w:rPr>
        <w:t>报价单</w:t>
      </w:r>
    </w:p>
    <w:p>
      <w:pPr>
        <w:jc w:val="both"/>
        <w:rPr>
          <w:rFonts w:hint="eastAsia" w:ascii="仿宋_GB2312" w:hAnsi="仿宋_GB2312" w:eastAsia="仿宋_GB2312" w:cs="仿宋_GB2312"/>
          <w:sz w:val="32"/>
          <w:szCs w:val="32"/>
          <w:lang w:val="en-US" w:eastAsia="zh-CN"/>
        </w:rPr>
      </w:pPr>
    </w:p>
    <w:tbl>
      <w:tblPr>
        <w:tblStyle w:val="11"/>
        <w:tblW w:w="8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2"/>
        <w:gridCol w:w="1450"/>
        <w:gridCol w:w="2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22"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21"/>
                <w:szCs w:val="21"/>
                <w:vertAlign w:val="baseline"/>
                <w:lang w:val="en-US" w:eastAsia="zh-CN"/>
              </w:rPr>
            </w:pPr>
            <w:r>
              <w:rPr>
                <w:rFonts w:hint="eastAsia" w:ascii="仿宋_GB2312" w:hAnsi="仿宋_GB2312" w:eastAsia="仿宋_GB2312" w:cs="仿宋_GB2312"/>
                <w:b/>
                <w:bCs w:val="0"/>
                <w:sz w:val="21"/>
                <w:szCs w:val="21"/>
                <w:vertAlign w:val="baseline"/>
                <w:lang w:val="en-US" w:eastAsia="zh-CN"/>
              </w:rPr>
              <w:t>名称</w:t>
            </w:r>
          </w:p>
        </w:tc>
        <w:tc>
          <w:tcPr>
            <w:tcW w:w="1450"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21"/>
                <w:szCs w:val="21"/>
                <w:vertAlign w:val="baseline"/>
                <w:lang w:val="en-US" w:eastAsia="zh-CN"/>
              </w:rPr>
            </w:pPr>
            <w:r>
              <w:rPr>
                <w:rFonts w:hint="eastAsia" w:ascii="仿宋_GB2312" w:hAnsi="仿宋_GB2312" w:eastAsia="仿宋_GB2312" w:cs="仿宋_GB2312"/>
                <w:b/>
                <w:bCs w:val="0"/>
                <w:sz w:val="21"/>
                <w:szCs w:val="21"/>
                <w:vertAlign w:val="baseline"/>
                <w:lang w:val="en-US" w:eastAsia="zh-CN"/>
              </w:rPr>
              <w:t>单位</w:t>
            </w:r>
          </w:p>
        </w:tc>
        <w:tc>
          <w:tcPr>
            <w:tcW w:w="2216"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21"/>
                <w:szCs w:val="21"/>
                <w:vertAlign w:val="baseline"/>
                <w:lang w:val="en-US" w:eastAsia="zh-CN"/>
              </w:rPr>
            </w:pPr>
            <w:r>
              <w:rPr>
                <w:rFonts w:hint="eastAsia" w:ascii="仿宋_GB2312" w:hAnsi="仿宋_GB2312" w:eastAsia="仿宋_GB2312" w:cs="仿宋_GB2312"/>
                <w:b/>
                <w:bCs w:val="0"/>
                <w:sz w:val="21"/>
                <w:szCs w:val="21"/>
                <w:vertAlign w:val="baseline"/>
                <w:lang w:val="en-US" w:eastAsia="zh-CN"/>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4822" w:type="dxa"/>
            <w:vAlign w:val="center"/>
          </w:tcPr>
          <w:p>
            <w:pPr>
              <w:pStyle w:val="7"/>
              <w:keepNext w:val="0"/>
              <w:keepLines w:val="0"/>
              <w:widowControl/>
              <w:suppressLineNumbers w:val="0"/>
              <w:spacing w:line="360" w:lineRule="auto"/>
              <w:ind w:left="0" w:firstLine="0"/>
              <w:jc w:val="center"/>
              <w:rPr>
                <w:rFonts w:hint="eastAsia" w:ascii="仿宋_GB2312" w:hAnsi="仿宋_GB2312" w:eastAsia="仿宋_GB2312" w:cs="仿宋_GB2312"/>
                <w:b w:val="0"/>
                <w:bCs/>
                <w:sz w:val="21"/>
                <w:szCs w:val="21"/>
                <w:vertAlign w:val="baseline"/>
                <w:lang w:val="en-US" w:eastAsia="zh-CN"/>
              </w:rPr>
            </w:pPr>
            <w:r>
              <w:rPr>
                <w:rFonts w:ascii="仿宋_GB2312" w:eastAsia="仿宋_GB2312" w:cs="仿宋_GB2312"/>
                <w:color w:val="000000"/>
                <w:sz w:val="24"/>
                <w:szCs w:val="24"/>
              </w:rPr>
              <w:t>14*17（in）规格数字影像</w:t>
            </w:r>
          </w:p>
        </w:tc>
        <w:tc>
          <w:tcPr>
            <w:tcW w:w="1450"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sz w:val="21"/>
                <w:szCs w:val="21"/>
                <w:vertAlign w:val="baseline"/>
                <w:lang w:val="en-US" w:eastAsia="zh-CN"/>
              </w:rPr>
            </w:pPr>
            <w:r>
              <w:rPr>
                <w:rFonts w:hint="eastAsia" w:ascii="仿宋_GB2312" w:hAnsi="仿宋_GB2312" w:eastAsia="仿宋_GB2312" w:cs="仿宋_GB2312"/>
                <w:b w:val="0"/>
                <w:bCs/>
                <w:sz w:val="21"/>
                <w:szCs w:val="21"/>
                <w:vertAlign w:val="baseline"/>
                <w:lang w:val="en-US" w:eastAsia="zh-CN"/>
              </w:rPr>
              <w:t>张</w:t>
            </w:r>
          </w:p>
        </w:tc>
        <w:tc>
          <w:tcPr>
            <w:tcW w:w="2216"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22" w:type="dxa"/>
            <w:vAlign w:val="center"/>
          </w:tcPr>
          <w:p>
            <w:pPr>
              <w:pStyle w:val="7"/>
              <w:keepNext w:val="0"/>
              <w:keepLines w:val="0"/>
              <w:widowControl/>
              <w:suppressLineNumbers w:val="0"/>
              <w:spacing w:line="360" w:lineRule="auto"/>
              <w:ind w:left="0" w:firstLine="0"/>
              <w:jc w:val="center"/>
              <w:rPr>
                <w:rFonts w:hint="eastAsia" w:ascii="仿宋_GB2312" w:hAnsi="仿宋_GB2312" w:eastAsia="仿宋_GB2312" w:cs="仿宋_GB2312"/>
                <w:b w:val="0"/>
                <w:bCs/>
                <w:sz w:val="21"/>
                <w:szCs w:val="21"/>
                <w:vertAlign w:val="baseline"/>
                <w:lang w:val="en-US" w:eastAsia="zh-CN"/>
              </w:rPr>
            </w:pPr>
            <w:r>
              <w:rPr>
                <w:rFonts w:ascii="仿宋_GB2312" w:eastAsia="仿宋_GB2312" w:cs="仿宋_GB2312"/>
                <w:color w:val="000000"/>
                <w:sz w:val="24"/>
                <w:szCs w:val="24"/>
              </w:rPr>
              <w:t>8*10（in）规格数字影像</w:t>
            </w:r>
          </w:p>
        </w:tc>
        <w:tc>
          <w:tcPr>
            <w:tcW w:w="1450"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sz w:val="21"/>
                <w:szCs w:val="21"/>
                <w:vertAlign w:val="baseline"/>
                <w:lang w:val="en-US" w:eastAsia="zh-CN"/>
              </w:rPr>
            </w:pPr>
            <w:r>
              <w:rPr>
                <w:rFonts w:hint="eastAsia" w:ascii="仿宋_GB2312" w:hAnsi="仿宋_GB2312" w:eastAsia="仿宋_GB2312" w:cs="仿宋_GB2312"/>
                <w:b w:val="0"/>
                <w:bCs/>
                <w:sz w:val="21"/>
                <w:szCs w:val="21"/>
                <w:vertAlign w:val="baseline"/>
                <w:lang w:val="en-US" w:eastAsia="zh-CN"/>
              </w:rPr>
              <w:t>张</w:t>
            </w:r>
          </w:p>
        </w:tc>
        <w:tc>
          <w:tcPr>
            <w:tcW w:w="2216"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sz w:val="21"/>
                <w:szCs w:val="21"/>
                <w:vertAlign w:val="baseline"/>
                <w:lang w:val="en-US" w:eastAsia="zh-CN"/>
              </w:rPr>
            </w:pPr>
          </w:p>
        </w:tc>
      </w:tr>
    </w:tbl>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关于付款方式的要求和对于报价的说明（如有）：</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sz w:val="32"/>
          <w:szCs w:val="32"/>
          <w:lang w:val="en-US" w:eastAsia="zh-CN"/>
        </w:rPr>
        <w:t>参与供应商盖章：</w:t>
      </w:r>
    </w:p>
    <w:p>
      <w:pPr>
        <w:pStyle w:val="4"/>
        <w:spacing w:line="520" w:lineRule="exact"/>
        <w:jc w:val="both"/>
        <w:rPr>
          <w:rFonts w:hint="eastAsia" w:ascii="仿宋_GB2312" w:hAnsi="仿宋_GB2312" w:eastAsia="仿宋_GB2312" w:cs="仿宋_GB2312"/>
          <w:b w:val="0"/>
          <w:bCs/>
          <w:sz w:val="32"/>
          <w:szCs w:val="32"/>
          <w:lang w:val="en-US" w:eastAsia="zh-CN"/>
        </w:rPr>
        <w:sectPr>
          <w:pgSz w:w="11906" w:h="16838"/>
          <w:pgMar w:top="1440" w:right="1803" w:bottom="1440" w:left="1803" w:header="851" w:footer="992" w:gutter="0"/>
          <w:cols w:space="0" w:num="1"/>
          <w:rtlGutter w:val="0"/>
          <w:docGrid w:type="lines" w:linePitch="317" w:charSpace="0"/>
        </w:sectPr>
      </w:pP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对外服务情况表</w:t>
      </w:r>
    </w:p>
    <w:tbl>
      <w:tblPr>
        <w:tblStyle w:val="11"/>
        <w:tblpPr w:leftFromText="180" w:rightFromText="180" w:vertAnchor="text" w:horzAnchor="page" w:tblpX="1697" w:tblpY="146"/>
        <w:tblOverlap w:val="never"/>
        <w:tblW w:w="8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958"/>
        <w:gridCol w:w="1260"/>
        <w:gridCol w:w="1515"/>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295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服务单位</w:t>
            </w:r>
          </w:p>
        </w:tc>
        <w:tc>
          <w:tcPr>
            <w:tcW w:w="126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服务年度</w:t>
            </w:r>
          </w:p>
        </w:tc>
        <w:tc>
          <w:tcPr>
            <w:tcW w:w="151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213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lang w:val="en-US" w:eastAsia="zh-CN"/>
        </w:rPr>
      </w:pPr>
      <w:r>
        <w:rPr>
          <w:rFonts w:hint="eastAsia" w:ascii="仿宋_GB2312" w:hAnsi="仿宋_GB2312" w:eastAsia="仿宋_GB2312" w:cs="仿宋_GB2312"/>
          <w:b w:val="0"/>
          <w:bCs w:val="0"/>
          <w:sz w:val="32"/>
          <w:szCs w:val="32"/>
          <w:lang w:val="en-US" w:eastAsia="zh-CN"/>
        </w:rPr>
        <w:t>参与供应商盖章：</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undefine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6783C"/>
    <w:rsid w:val="041012AE"/>
    <w:rsid w:val="056E3308"/>
    <w:rsid w:val="06616A6F"/>
    <w:rsid w:val="06637264"/>
    <w:rsid w:val="0A5B73EA"/>
    <w:rsid w:val="0A7105F0"/>
    <w:rsid w:val="0B50556E"/>
    <w:rsid w:val="0BC2087A"/>
    <w:rsid w:val="0C0E2D62"/>
    <w:rsid w:val="0E441926"/>
    <w:rsid w:val="0E5674D9"/>
    <w:rsid w:val="0EB466F8"/>
    <w:rsid w:val="0FE867C1"/>
    <w:rsid w:val="0FFB437A"/>
    <w:rsid w:val="112A7A9F"/>
    <w:rsid w:val="125F6671"/>
    <w:rsid w:val="19F52E2A"/>
    <w:rsid w:val="209100DD"/>
    <w:rsid w:val="21E03505"/>
    <w:rsid w:val="23597745"/>
    <w:rsid w:val="27C129C2"/>
    <w:rsid w:val="28460323"/>
    <w:rsid w:val="29B47B51"/>
    <w:rsid w:val="2BC4525D"/>
    <w:rsid w:val="2BF70ED7"/>
    <w:rsid w:val="2D067FF6"/>
    <w:rsid w:val="2D453ECC"/>
    <w:rsid w:val="2E127BEC"/>
    <w:rsid w:val="2ED737AD"/>
    <w:rsid w:val="32EB18B3"/>
    <w:rsid w:val="33B8159B"/>
    <w:rsid w:val="33DD3CC2"/>
    <w:rsid w:val="3507227E"/>
    <w:rsid w:val="35B14893"/>
    <w:rsid w:val="364C6A4B"/>
    <w:rsid w:val="378B19B6"/>
    <w:rsid w:val="3AB050B1"/>
    <w:rsid w:val="3BE22435"/>
    <w:rsid w:val="3C732980"/>
    <w:rsid w:val="3E7F198B"/>
    <w:rsid w:val="40A34F94"/>
    <w:rsid w:val="452D623B"/>
    <w:rsid w:val="453C4CFD"/>
    <w:rsid w:val="46F964AC"/>
    <w:rsid w:val="501713DB"/>
    <w:rsid w:val="5026344A"/>
    <w:rsid w:val="5037594C"/>
    <w:rsid w:val="51491C22"/>
    <w:rsid w:val="518542D3"/>
    <w:rsid w:val="518E7743"/>
    <w:rsid w:val="51965E4E"/>
    <w:rsid w:val="51F17CF9"/>
    <w:rsid w:val="51FE2564"/>
    <w:rsid w:val="528D6E2B"/>
    <w:rsid w:val="54571857"/>
    <w:rsid w:val="55223F2F"/>
    <w:rsid w:val="5712074C"/>
    <w:rsid w:val="5C1E32DA"/>
    <w:rsid w:val="5C6309D2"/>
    <w:rsid w:val="5CEE3FCD"/>
    <w:rsid w:val="5D0A749E"/>
    <w:rsid w:val="5D9B7C91"/>
    <w:rsid w:val="5EC42E35"/>
    <w:rsid w:val="618A062A"/>
    <w:rsid w:val="639C74DA"/>
    <w:rsid w:val="63CB7229"/>
    <w:rsid w:val="64F07963"/>
    <w:rsid w:val="67782713"/>
    <w:rsid w:val="69252342"/>
    <w:rsid w:val="69CB420D"/>
    <w:rsid w:val="69D86BC2"/>
    <w:rsid w:val="6B870862"/>
    <w:rsid w:val="6BAB4EF0"/>
    <w:rsid w:val="6D373CB7"/>
    <w:rsid w:val="6DF6410C"/>
    <w:rsid w:val="6E955349"/>
    <w:rsid w:val="71E73A79"/>
    <w:rsid w:val="72DB2E88"/>
    <w:rsid w:val="735D5523"/>
    <w:rsid w:val="76F774A3"/>
    <w:rsid w:val="77D17783"/>
    <w:rsid w:val="78080ACE"/>
    <w:rsid w:val="790D0676"/>
    <w:rsid w:val="7A9F7EA6"/>
    <w:rsid w:val="7BBD6CAF"/>
    <w:rsid w:val="7E33156A"/>
    <w:rsid w:val="7FD33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温立新</cp:lastModifiedBy>
  <cp:lastPrinted>2021-12-31T08:33:15Z</cp:lastPrinted>
  <dcterms:modified xsi:type="dcterms:W3CDTF">2021-12-31T08:47:01Z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