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编号LZ2023-21XX的计算机维保服务项目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2023年7月27日16:00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15:45至15:55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八个月期医院计算机软硬件（不包括医学专用软件）维保服务，和新购入的计算机的装机与调试，要求常驻一名工程师在医院。</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2023年7月25日12:00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w:t>
      </w:r>
      <w:r>
        <w:rPr>
          <w:rFonts w:hint="eastAsia" w:ascii="仿宋_GB2312" w:hAnsi="仿宋_GB2312" w:eastAsia="仿宋_GB2312" w:cs="仿宋_GB2312"/>
          <w:color w:val="auto"/>
          <w:sz w:val="32"/>
          <w:szCs w:val="32"/>
          <w:u w:val="single"/>
          <w:lang w:val="en-US" w:eastAsia="zh-CN"/>
        </w:rPr>
        <w:t>15:30至17:30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2023年7月27日12：00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u w:val="none"/>
          <w:lang w:val="en-US" w:eastAsia="zh-CN"/>
        </w:rPr>
        <w:t>格式</w:t>
      </w:r>
      <w:r>
        <w:rPr>
          <w:rFonts w:hint="eastAsia" w:ascii="仿宋_GB2312" w:eastAsia="仿宋_GB2312"/>
          <w:sz w:val="32"/>
          <w:szCs w:val="32"/>
          <w:lang w:val="en-US" w:eastAsia="zh-CN"/>
        </w:rPr>
        <w:t>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bookmarkStart w:id="0" w:name="_GoBack"/>
      <w:bookmarkEnd w:id="0"/>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sz w:val="32"/>
          <w:szCs w:val="32"/>
          <w:lang w:val="en-US" w:eastAsia="zh-CN"/>
        </w:rPr>
        <w:t>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格式的供应商《市场应用/对外服务情况表》2份（顺序为威海区域在前，其他区域在后，数量不超过20家）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2023年7月20日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spacing w:line="520" w:lineRule="exact"/>
        <w:jc w:val="both"/>
        <w:rPr>
          <w:rFonts w:hint="eastAsia" w:ascii="仿宋_GB2312" w:hAnsi="仿宋_GB2312" w:eastAsia="仿宋_GB2312" w:cs="仿宋_GB2312"/>
          <w:b w:val="0"/>
          <w:bCs/>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pStyle w:val="2"/>
        <w:rPr>
          <w:rFonts w:hint="eastAsia"/>
          <w:lang w:val="en-US" w:eastAsia="zh-CN"/>
        </w:rPr>
      </w:pPr>
    </w:p>
    <w:tbl>
      <w:tblPr>
        <w:tblStyle w:val="11"/>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8"/>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865"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服务费用（元/月）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8"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计算机软硬件维保服务</w:t>
            </w:r>
          </w:p>
        </w:tc>
        <w:tc>
          <w:tcPr>
            <w:tcW w:w="2865" w:type="dxa"/>
          </w:tcPr>
          <w:p>
            <w:pPr>
              <w:jc w:val="center"/>
              <w:rPr>
                <w:rFonts w:hint="eastAsia" w:ascii="仿宋_GB2312" w:hAnsi="仿宋_GB2312" w:eastAsia="仿宋_GB2312" w:cs="仿宋_GB2312"/>
                <w:sz w:val="28"/>
                <w:szCs w:val="28"/>
                <w:vertAlign w:val="baseline"/>
                <w:lang w:val="en-US" w:eastAsia="zh-CN"/>
              </w:rPr>
            </w:pPr>
          </w:p>
        </w:tc>
      </w:tr>
    </w:tbl>
    <w:p>
      <w:pPr>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C8666E0"/>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26C6156"/>
    <w:rsid w:val="32EB18B3"/>
    <w:rsid w:val="33B8159B"/>
    <w:rsid w:val="33DD3CC2"/>
    <w:rsid w:val="349D7AB3"/>
    <w:rsid w:val="34B3356C"/>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53C4CFD"/>
    <w:rsid w:val="45C97AD5"/>
    <w:rsid w:val="46561CC4"/>
    <w:rsid w:val="46F964AC"/>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2023-07-20T05:29:51Z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