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编号LZ2023-09DB的标识标牌项目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2023年6月8日14:00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一年期医院标识标牌采购项目。</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2023年6月7日12:00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报价应当为将标识标牌安装到指定位置、达到使用标准的全部含税费用，包括但不限于设计费、排版费、材料费、制作费、运输费、装卸费、工具费、安装费、清洁费，以及对指定安装位置可能存在的老旧标识标牌的拆除费用。需要搭建脚手架实施高空作业的，脚手架费用可另行计算。</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报价单1的项目，使用医院前一合同年度采购量加权计算，以总价进行评判；报价单2的项目，年度采购数量少，以单价相加后总数进行评判。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lang w:val="en-US" w:eastAsia="zh-CN"/>
        </w:rPr>
        <w:t>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（七）实物样品</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eastAsia="仿宋_GB2312"/>
          <w:color w:val="auto"/>
          <w:sz w:val="32"/>
          <w:szCs w:val="32"/>
          <w:lang w:val="en-US" w:eastAsia="zh-CN"/>
        </w:rPr>
        <w:t>单面室外高清喷绘写真样品一份，内容不限，规格不宜过大</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以上（一）至（七）严格按照要求的种类、数量、顺序整理为一套资料（严禁乱提供非本函要求的资料），其中 （一）至（六）每页加盖参与论证公司的红章，使用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2023年5月29日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spacing w:line="520" w:lineRule="exact"/>
        <w:jc w:val="both"/>
        <w:rPr>
          <w:rFonts w:hint="eastAsia" w:ascii="仿宋_GB2312" w:hAnsi="仿宋_GB2312" w:eastAsia="仿宋_GB2312" w:cs="仿宋_GB2312"/>
          <w:b w:val="0"/>
          <w:bCs/>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3"/>
        <w:tblpPr w:leftFromText="180" w:rightFromText="180" w:vertAnchor="page" w:horzAnchor="page" w:tblpX="1680" w:tblpY="313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25"/>
        <w:gridCol w:w="1905"/>
        <w:gridCol w:w="840"/>
        <w:gridCol w:w="1110"/>
        <w:gridCol w:w="105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8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142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190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要求</w:t>
            </w:r>
          </w:p>
        </w:tc>
        <w:tc>
          <w:tcPr>
            <w:tcW w:w="84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单位</w:t>
            </w:r>
          </w:p>
        </w:tc>
        <w:tc>
          <w:tcPr>
            <w:tcW w:w="111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数量</w:t>
            </w:r>
          </w:p>
        </w:tc>
        <w:tc>
          <w:tcPr>
            <w:tcW w:w="10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（元）</w:t>
            </w:r>
          </w:p>
        </w:tc>
        <w:tc>
          <w:tcPr>
            <w:tcW w:w="141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金额</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8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2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室外高清</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喷绘写真</w:t>
            </w:r>
          </w:p>
        </w:tc>
        <w:tc>
          <w:tcPr>
            <w:tcW w:w="19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单面</w:t>
            </w:r>
          </w:p>
        </w:tc>
        <w:tc>
          <w:tcPr>
            <w:tcW w:w="84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538</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8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25"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19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单面</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rPr>
              <w:t>5mm雪弗板</w:t>
            </w:r>
          </w:p>
        </w:tc>
        <w:tc>
          <w:tcPr>
            <w:tcW w:w="84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8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2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9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单面</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+10</w:t>
            </w:r>
            <w:r>
              <w:rPr>
                <w:rFonts w:hint="eastAsia" w:ascii="仿宋_GB2312" w:hAnsi="仿宋_GB2312" w:eastAsia="仿宋_GB2312" w:cs="仿宋_GB2312"/>
                <w:sz w:val="24"/>
                <w:szCs w:val="24"/>
                <w:vertAlign w:val="baseline"/>
              </w:rPr>
              <w:t>mm雪弗板</w:t>
            </w:r>
          </w:p>
        </w:tc>
        <w:tc>
          <w:tcPr>
            <w:tcW w:w="84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80"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425" w:type="dxa"/>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高清喷绘写真</w:t>
            </w:r>
          </w:p>
        </w:tc>
        <w:tc>
          <w:tcPr>
            <w:tcW w:w="19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单面加厚</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/用于门型展架</w:t>
            </w:r>
          </w:p>
        </w:tc>
        <w:tc>
          <w:tcPr>
            <w:tcW w:w="840" w:type="dxa"/>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80"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425"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照片</w:t>
            </w:r>
          </w:p>
        </w:tc>
        <w:tc>
          <w:tcPr>
            <w:tcW w:w="1905"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125*90mm</w:t>
            </w:r>
          </w:p>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高光相纸</w:t>
            </w:r>
          </w:p>
        </w:tc>
        <w:tc>
          <w:tcPr>
            <w:tcW w:w="840" w:type="dxa"/>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张</w:t>
            </w:r>
          </w:p>
        </w:tc>
        <w:tc>
          <w:tcPr>
            <w:tcW w:w="111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c>
          <w:tcPr>
            <w:tcW w:w="105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410"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210" w:type="dxa"/>
            <w:gridSpan w:val="6"/>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410" w:type="dxa"/>
            <w:noWrap w:val="0"/>
            <w:vAlign w:val="center"/>
          </w:tcPr>
          <w:p>
            <w:pPr>
              <w:jc w:val="center"/>
              <w:rPr>
                <w:rFonts w:hint="eastAsia" w:ascii="仿宋_GB2312" w:hAnsi="仿宋_GB2312" w:eastAsia="仿宋_GB2312" w:cs="仿宋_GB2312"/>
                <w:b/>
                <w:bCs/>
                <w:sz w:val="24"/>
                <w:szCs w:val="24"/>
                <w:vertAlign w:val="baseline"/>
                <w:lang w:val="en-US" w:eastAsia="zh-CN"/>
              </w:rPr>
            </w:pPr>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jc w:val="center"/>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3"/>
        <w:tblpPr w:leftFromText="180" w:rightFromText="180" w:vertAnchor="page" w:horzAnchor="page" w:tblpX="1740" w:tblpY="2696"/>
        <w:tblOverlap w:val="never"/>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445"/>
        <w:gridCol w:w="2385"/>
        <w:gridCol w:w="106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244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238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要求</w:t>
            </w:r>
          </w:p>
        </w:tc>
        <w:tc>
          <w:tcPr>
            <w:tcW w:w="1069"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单位</w:t>
            </w:r>
          </w:p>
        </w:tc>
        <w:tc>
          <w:tcPr>
            <w:tcW w:w="1691"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45"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地贴</w:t>
            </w:r>
          </w:p>
        </w:tc>
        <w:tc>
          <w:tcPr>
            <w:tcW w:w="2385"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3m品牌</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445" w:type="dxa"/>
            <w:vMerge w:val="restart"/>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广告贴纸</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镂空字</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带底贴</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445" w:type="dxa"/>
            <w:vMerge w:val="restart"/>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横幅</w:t>
            </w:r>
          </w:p>
        </w:tc>
        <w:tc>
          <w:tcPr>
            <w:tcW w:w="2385"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700幅宽/</w:t>
            </w:r>
            <w:r>
              <w:rPr>
                <w:rFonts w:hint="eastAsia" w:ascii="仿宋_GB2312" w:hAnsi="仿宋_GB2312" w:eastAsia="仿宋_GB2312" w:cs="仿宋_GB2312"/>
                <w:sz w:val="24"/>
                <w:szCs w:val="24"/>
                <w:vertAlign w:val="baseline"/>
              </w:rPr>
              <w:t>激光打印</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m</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2385"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900幅宽/</w:t>
            </w:r>
            <w:r>
              <w:rPr>
                <w:rFonts w:hint="eastAsia" w:ascii="仿宋_GB2312" w:hAnsi="仿宋_GB2312" w:eastAsia="仿宋_GB2312" w:cs="仿宋_GB2312"/>
                <w:sz w:val="24"/>
                <w:szCs w:val="24"/>
                <w:vertAlign w:val="baseline"/>
              </w:rPr>
              <w:t>激光打印</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m</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445" w:type="dxa"/>
            <w:vMerge w:val="restart"/>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常规患者床头牌</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（内容同现使用中）</w:t>
            </w:r>
          </w:p>
        </w:tc>
        <w:tc>
          <w:tcPr>
            <w:tcW w:w="2385"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亚克力/240*180</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445" w:type="dxa"/>
            <w:vMerge w:val="continue"/>
            <w:noWrap w:val="0"/>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2385"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亚克力/220*160</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44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卡槽</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亚克力/A4</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亚克力/5吋</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亚克力/127*115</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44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姓名条</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整合于A4卡片纸</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彩色打印</w:t>
            </w:r>
          </w:p>
        </w:tc>
        <w:tc>
          <w:tcPr>
            <w:tcW w:w="1069"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张</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44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打印塑封</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A4单面彩色打印</w:t>
            </w:r>
          </w:p>
        </w:tc>
        <w:tc>
          <w:tcPr>
            <w:tcW w:w="1069"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张</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244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A4双面彩色打印</w:t>
            </w:r>
          </w:p>
        </w:tc>
        <w:tc>
          <w:tcPr>
            <w:tcW w:w="1069" w:type="dxa"/>
            <w:noWrap w:val="0"/>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张</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244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铜牌</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0.8</w:t>
            </w:r>
            <w:r>
              <w:rPr>
                <w:rFonts w:hint="eastAsia" w:ascii="仿宋_GB2312" w:hAnsi="仿宋_GB2312" w:eastAsia="仿宋_GB2312" w:cs="仿宋_GB2312"/>
                <w:sz w:val="24"/>
                <w:szCs w:val="24"/>
                <w:vertAlign w:val="baseline"/>
                <w:lang w:val="en-US" w:eastAsia="zh-CN"/>
              </w:rPr>
              <w:t>0</w:t>
            </w:r>
            <w:r>
              <w:rPr>
                <w:rFonts w:hint="eastAsia" w:ascii="仿宋_GB2312" w:hAnsi="仿宋_GB2312" w:eastAsia="仿宋_GB2312" w:cs="仿宋_GB2312"/>
                <w:sz w:val="24"/>
                <w:szCs w:val="24"/>
                <w:vertAlign w:val="baseline"/>
              </w:rPr>
              <w:t>钛金板</w:t>
            </w:r>
            <w:r>
              <w:rPr>
                <w:rFonts w:hint="eastAsia" w:ascii="仿宋_GB2312" w:hAnsi="仿宋_GB2312" w:eastAsia="仿宋_GB2312" w:cs="仿宋_GB2312"/>
                <w:sz w:val="24"/>
                <w:szCs w:val="24"/>
                <w:vertAlign w:val="baseline"/>
                <w:lang w:val="en-US" w:eastAsia="zh-CN"/>
              </w:rPr>
              <w:t>蚀刻/700*500</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块</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244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脚手架费用</w:t>
            </w:r>
          </w:p>
        </w:tc>
        <w:tc>
          <w:tcPr>
            <w:tcW w:w="23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自行说明哪种情况需要）</w:t>
            </w:r>
          </w:p>
        </w:tc>
        <w:tc>
          <w:tcPr>
            <w:tcW w:w="106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（自行定义）</w:t>
            </w:r>
          </w:p>
        </w:tc>
        <w:tc>
          <w:tcPr>
            <w:tcW w:w="1691"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778" w:type="dxa"/>
            <w:gridSpan w:val="4"/>
            <w:noWrap w:val="0"/>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以上每项价格相加总额（元）</w:t>
            </w:r>
          </w:p>
        </w:tc>
        <w:tc>
          <w:tcPr>
            <w:tcW w:w="1691" w:type="dxa"/>
            <w:noWrap w:val="0"/>
            <w:vAlign w:val="center"/>
          </w:tcPr>
          <w:p>
            <w:pPr>
              <w:jc w:val="center"/>
              <w:rPr>
                <w:rFonts w:hint="eastAsia" w:ascii="仿宋_GB2312" w:hAnsi="仿宋_GB2312" w:eastAsia="仿宋_GB2312" w:cs="仿宋_GB2312"/>
                <w:b/>
                <w:bCs/>
                <w:sz w:val="24"/>
                <w:szCs w:val="24"/>
                <w:vertAlign w:val="baseline"/>
                <w:lang w:val="en-US" w:eastAsia="zh-CN"/>
              </w:rPr>
            </w:pPr>
          </w:p>
        </w:tc>
      </w:tr>
    </w:tbl>
    <w:p>
      <w:pPr>
        <w:rPr>
          <w:rFonts w:hint="eastAsia" w:ascii="仿宋_GB2312" w:hAnsi="仿宋_GB2312" w:eastAsia="仿宋_GB2312" w:cs="仿宋_GB2312"/>
          <w:sz w:val="32"/>
          <w:szCs w:val="32"/>
          <w:lang w:val="en-US" w:eastAsia="zh-CN"/>
        </w:rPr>
      </w:pPr>
    </w:p>
    <w:p>
      <w:pPr>
        <w:jc w:val="both"/>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7"/>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bookmarkStart w:id="0" w:name="_GoBack"/>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E614CE"/>
    <w:rsid w:val="06616A6F"/>
    <w:rsid w:val="06637264"/>
    <w:rsid w:val="06933336"/>
    <w:rsid w:val="072E50C6"/>
    <w:rsid w:val="0805587B"/>
    <w:rsid w:val="088966EE"/>
    <w:rsid w:val="08DC44A8"/>
    <w:rsid w:val="0A5B73EA"/>
    <w:rsid w:val="0A7105F0"/>
    <w:rsid w:val="0A901419"/>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F45DF"/>
    <w:rsid w:val="1940115E"/>
    <w:rsid w:val="19F52E2A"/>
    <w:rsid w:val="1A8A24E8"/>
    <w:rsid w:val="1C672275"/>
    <w:rsid w:val="1FDB1034"/>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2FA771E7"/>
    <w:rsid w:val="30BA749B"/>
    <w:rsid w:val="326C6156"/>
    <w:rsid w:val="32EB18B3"/>
    <w:rsid w:val="33534D34"/>
    <w:rsid w:val="33B8159B"/>
    <w:rsid w:val="33DD3CC2"/>
    <w:rsid w:val="349D7AB3"/>
    <w:rsid w:val="34C424EB"/>
    <w:rsid w:val="3507227E"/>
    <w:rsid w:val="35B14893"/>
    <w:rsid w:val="364C6A4B"/>
    <w:rsid w:val="378B19B6"/>
    <w:rsid w:val="3813353A"/>
    <w:rsid w:val="38541E24"/>
    <w:rsid w:val="39276138"/>
    <w:rsid w:val="3AA917C6"/>
    <w:rsid w:val="3AB050B1"/>
    <w:rsid w:val="3B4D4933"/>
    <w:rsid w:val="3BE22435"/>
    <w:rsid w:val="3BE91C1D"/>
    <w:rsid w:val="3C274923"/>
    <w:rsid w:val="3C732980"/>
    <w:rsid w:val="3DCE5711"/>
    <w:rsid w:val="3E7F198B"/>
    <w:rsid w:val="3FE43A2E"/>
    <w:rsid w:val="40A34F94"/>
    <w:rsid w:val="40B04556"/>
    <w:rsid w:val="40F724E5"/>
    <w:rsid w:val="415C0058"/>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37F5D49"/>
    <w:rsid w:val="54571857"/>
    <w:rsid w:val="54AF3AFE"/>
    <w:rsid w:val="54B35F20"/>
    <w:rsid w:val="55223F2F"/>
    <w:rsid w:val="55830DB5"/>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263F6"/>
    <w:rsid w:val="63CB7229"/>
    <w:rsid w:val="64F07963"/>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B54FC2"/>
    <w:rsid w:val="6DF6410C"/>
    <w:rsid w:val="6E955349"/>
    <w:rsid w:val="6F4F362C"/>
    <w:rsid w:val="70BA437F"/>
    <w:rsid w:val="71E73A79"/>
    <w:rsid w:val="72DB2E88"/>
    <w:rsid w:val="735D5523"/>
    <w:rsid w:val="74720D47"/>
    <w:rsid w:val="76D4524B"/>
    <w:rsid w:val="76D5087A"/>
    <w:rsid w:val="76F774A3"/>
    <w:rsid w:val="77305324"/>
    <w:rsid w:val="77D17783"/>
    <w:rsid w:val="77EA40F6"/>
    <w:rsid w:val="78080ACE"/>
    <w:rsid w:val="78206C1D"/>
    <w:rsid w:val="790D0676"/>
    <w:rsid w:val="79370F44"/>
    <w:rsid w:val="79A36766"/>
    <w:rsid w:val="7A9F7EA6"/>
    <w:rsid w:val="7B034F40"/>
    <w:rsid w:val="7BBD6CAF"/>
    <w:rsid w:val="7BF62302"/>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2023-05-26T03:00:49Z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