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编号LZ2022-20XX的计算机等电子办公用品项目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2022年9月8日14:30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14:15至14:25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一年期计算机等电子办公用品采购，具体项目与基本要求见附件2《报价单》。</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拟参与供应商应当于</w:t>
      </w:r>
      <w:r>
        <w:rPr>
          <w:rFonts w:hint="eastAsia" w:ascii="仿宋_GB2312" w:hAnsi="仿宋_GB2312" w:eastAsia="仿宋_GB2312" w:cs="仿宋_GB2312"/>
          <w:color w:val="auto"/>
          <w:sz w:val="32"/>
          <w:szCs w:val="32"/>
          <w:u w:val="single"/>
          <w:lang w:val="en-US" w:eastAsia="zh-CN"/>
        </w:rPr>
        <w:t xml:space="preserve"> 2022年9月7日12:00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论证参照竞争性蹉商的方式。现场谈判的顺序按照报名的先后顺序反向进行。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涉及的所有产品应当为市场主流品牌。报价单1的项目，使用医院之前合同年度采购量加权计算，以总价进行评判；报价单2的项目，年度采购数量很少或者采购金额很小，以单价进行评判；报价单3的项目，是为了明确在特殊情况下，单独采购电脑主机或者显示屏的价格。</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本函罗列的医院之前合同年度采购量，仅为供应商确定报价方案使用，且只代表医院之前特定时间段内的采购状况，医院不对未来的实际采购量进行承诺。</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（一）销售商资质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2.如，产品属于经营行政许可管理或者经营强制认证管理的，提供相关资质复印件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（二）生产商资质</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如，产品属于生产行政许可管理或者生产强制认证管理的，提供相关资质复印件1</w:t>
      </w:r>
      <w:r>
        <w:rPr>
          <w:rFonts w:hint="eastAsia" w:ascii="仿宋_GB2312" w:eastAsia="仿宋_GB2312"/>
          <w:color w:val="auto"/>
          <w:sz w:val="32"/>
          <w:szCs w:val="32"/>
          <w:lang w:val="en-US" w:eastAsia="zh-CN"/>
        </w:rPr>
        <w:t>份</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产品资质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如，产品属于强制注册、备案、认证管理的，提供相关资质</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五）产品</w:t>
      </w:r>
      <w:r>
        <w:rPr>
          <w:rFonts w:hint="eastAsia" w:ascii="仿宋_GB2312" w:hAnsi="仿宋_GB2312" w:eastAsia="仿宋_GB2312" w:cs="仿宋_GB2312"/>
          <w:b/>
          <w:bCs/>
          <w:color w:val="auto"/>
          <w:sz w:val="32"/>
          <w:szCs w:val="32"/>
        </w:rPr>
        <w:t>报价</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（六）服务方案与产品</w:t>
      </w:r>
      <w:r>
        <w:rPr>
          <w:rFonts w:hint="eastAsia" w:ascii="仿宋_GB2312" w:hAnsi="仿宋_GB2312" w:eastAsia="仿宋_GB2312" w:cs="仿宋_GB2312"/>
          <w:b/>
          <w:bCs/>
          <w:color w:val="auto"/>
          <w:sz w:val="32"/>
          <w:szCs w:val="32"/>
          <w:lang w:val="en-US" w:eastAsia="zh-CN"/>
        </w:rPr>
        <w:t>优势说明</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自定义格式A4纸反正面打印的《服务方案与产品优势说明》4份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原则上不需要提供其他资料，但如果供应商认为确有必要提供的，可提供不超过2种、每种1份的其他资料。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以上（一）至（七）严格按照要求的种类、数量、顺序整理为一套资料（禁止乱提供非本函要求的资料），每页加盖参与公司的红章，使用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2022年8月30日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2"/>
        <w:rPr>
          <w:rFonts w:hint="eastAsia"/>
          <w:lang w:val="en-US" w:eastAsia="zh-CN"/>
        </w:rPr>
      </w:pP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报价单1</w:t>
      </w:r>
      <w:bookmarkStart w:id="0" w:name="_GoBack"/>
      <w:bookmarkEnd w:id="0"/>
    </w:p>
    <w:tbl>
      <w:tblPr>
        <w:tblStyle w:val="11"/>
        <w:tblW w:w="14541"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2790"/>
        <w:gridCol w:w="4065"/>
        <w:gridCol w:w="900"/>
        <w:gridCol w:w="1230"/>
        <w:gridCol w:w="1410"/>
        <w:gridCol w:w="945"/>
        <w:gridCol w:w="1230"/>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4"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号</w:t>
            </w:r>
          </w:p>
        </w:tc>
        <w:tc>
          <w:tcPr>
            <w:tcW w:w="279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406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基本要求</w:t>
            </w:r>
          </w:p>
        </w:tc>
        <w:tc>
          <w:tcPr>
            <w:tcW w:w="90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数量</w:t>
            </w:r>
          </w:p>
        </w:tc>
        <w:tc>
          <w:tcPr>
            <w:tcW w:w="123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品牌</w:t>
            </w:r>
          </w:p>
        </w:tc>
        <w:tc>
          <w:tcPr>
            <w:tcW w:w="141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型号</w:t>
            </w:r>
          </w:p>
        </w:tc>
        <w:tc>
          <w:tcPr>
            <w:tcW w:w="94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质保期</w:t>
            </w:r>
          </w:p>
        </w:tc>
        <w:tc>
          <w:tcPr>
            <w:tcW w:w="123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单价（元）</w:t>
            </w:r>
          </w:p>
        </w:tc>
        <w:tc>
          <w:tcPr>
            <w:tcW w:w="1467"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4"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2790" w:type="dxa"/>
            <w:vAlign w:val="center"/>
          </w:tcPr>
          <w:p>
            <w:p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台式计算机整机</w:t>
            </w:r>
          </w:p>
        </w:tc>
        <w:tc>
          <w:tcPr>
            <w:tcW w:w="4065" w:type="dxa"/>
            <w:vAlign w:val="center"/>
          </w:tcPr>
          <w:p>
            <w:p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I3/8G/256SSD/23吋/无光驱</w:t>
            </w:r>
          </w:p>
        </w:tc>
        <w:tc>
          <w:tcPr>
            <w:tcW w:w="90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20台</w:t>
            </w:r>
          </w:p>
        </w:tc>
        <w:tc>
          <w:tcPr>
            <w:tcW w:w="12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141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94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1230"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1467"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4"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2790" w:type="dxa"/>
            <w:vAlign w:val="center"/>
          </w:tcPr>
          <w:p>
            <w:p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台式计算机整机</w:t>
            </w:r>
          </w:p>
        </w:tc>
        <w:tc>
          <w:tcPr>
            <w:tcW w:w="4065" w:type="dxa"/>
            <w:vAlign w:val="center"/>
          </w:tcPr>
          <w:p>
            <w:p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I3/8G/128～256SSD+1Tsata/23吋/无光驱</w:t>
            </w:r>
          </w:p>
        </w:tc>
        <w:tc>
          <w:tcPr>
            <w:tcW w:w="90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6台</w:t>
            </w:r>
          </w:p>
        </w:tc>
        <w:tc>
          <w:tcPr>
            <w:tcW w:w="12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141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94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1230"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1467"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4"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p>
        </w:tc>
        <w:tc>
          <w:tcPr>
            <w:tcW w:w="2790" w:type="dxa"/>
            <w:vAlign w:val="center"/>
          </w:tcPr>
          <w:p>
            <w:p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笔记本式计算机整机</w:t>
            </w:r>
          </w:p>
        </w:tc>
        <w:tc>
          <w:tcPr>
            <w:tcW w:w="4065" w:type="dxa"/>
            <w:vAlign w:val="center"/>
          </w:tcPr>
          <w:p>
            <w:p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I3/8G/256SSD</w:t>
            </w:r>
          </w:p>
        </w:tc>
        <w:tc>
          <w:tcPr>
            <w:tcW w:w="90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3台</w:t>
            </w:r>
          </w:p>
        </w:tc>
        <w:tc>
          <w:tcPr>
            <w:tcW w:w="12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141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94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1230"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1467"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4"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w:t>
            </w:r>
          </w:p>
        </w:tc>
        <w:tc>
          <w:tcPr>
            <w:tcW w:w="2790" w:type="dxa"/>
            <w:vAlign w:val="center"/>
          </w:tcPr>
          <w:p>
            <w:p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笔记本式计算机整机</w:t>
            </w:r>
          </w:p>
        </w:tc>
        <w:tc>
          <w:tcPr>
            <w:tcW w:w="4065" w:type="dxa"/>
            <w:vAlign w:val="center"/>
          </w:tcPr>
          <w:p>
            <w:p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I5/8G/256SSD</w:t>
            </w:r>
          </w:p>
        </w:tc>
        <w:tc>
          <w:tcPr>
            <w:tcW w:w="90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1台</w:t>
            </w:r>
          </w:p>
        </w:tc>
        <w:tc>
          <w:tcPr>
            <w:tcW w:w="12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141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94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1230"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1467"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4"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w:t>
            </w:r>
          </w:p>
        </w:tc>
        <w:tc>
          <w:tcPr>
            <w:tcW w:w="2790" w:type="dxa"/>
            <w:vAlign w:val="center"/>
          </w:tcPr>
          <w:p>
            <w:p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读卡器</w:t>
            </w:r>
          </w:p>
        </w:tc>
        <w:tc>
          <w:tcPr>
            <w:tcW w:w="4065" w:type="dxa"/>
            <w:vAlign w:val="center"/>
          </w:tcPr>
          <w:p>
            <w:p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支持读取身份证、医保卡、IC卡、磁条卡、二维码</w:t>
            </w:r>
          </w:p>
        </w:tc>
        <w:tc>
          <w:tcPr>
            <w:tcW w:w="90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2台</w:t>
            </w:r>
          </w:p>
        </w:tc>
        <w:tc>
          <w:tcPr>
            <w:tcW w:w="12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141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94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1230"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1467"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4"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w:t>
            </w:r>
          </w:p>
        </w:tc>
        <w:tc>
          <w:tcPr>
            <w:tcW w:w="2790" w:type="dxa"/>
            <w:vAlign w:val="center"/>
          </w:tcPr>
          <w:p>
            <w:p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扫描枪</w:t>
            </w:r>
          </w:p>
        </w:tc>
        <w:tc>
          <w:tcPr>
            <w:tcW w:w="4065" w:type="dxa"/>
            <w:vAlign w:val="center"/>
          </w:tcPr>
          <w:p>
            <w:p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支持扫描一维码、二维码，条码精度约4MIL</w:t>
            </w:r>
          </w:p>
        </w:tc>
        <w:tc>
          <w:tcPr>
            <w:tcW w:w="90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6支</w:t>
            </w:r>
          </w:p>
        </w:tc>
        <w:tc>
          <w:tcPr>
            <w:tcW w:w="12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141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94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1230"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1467"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4"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w:t>
            </w:r>
          </w:p>
        </w:tc>
        <w:tc>
          <w:tcPr>
            <w:tcW w:w="2790" w:type="dxa"/>
            <w:vAlign w:val="center"/>
          </w:tcPr>
          <w:p>
            <w:p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网线</w:t>
            </w:r>
          </w:p>
        </w:tc>
        <w:tc>
          <w:tcPr>
            <w:tcW w:w="4065" w:type="dxa"/>
            <w:vAlign w:val="center"/>
          </w:tcPr>
          <w:p>
            <w:p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超五类/要求自报总长度</w:t>
            </w:r>
          </w:p>
        </w:tc>
        <w:tc>
          <w:tcPr>
            <w:tcW w:w="90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4箱</w:t>
            </w:r>
          </w:p>
        </w:tc>
        <w:tc>
          <w:tcPr>
            <w:tcW w:w="12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141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94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1230"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1467"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4"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w:t>
            </w:r>
          </w:p>
        </w:tc>
        <w:tc>
          <w:tcPr>
            <w:tcW w:w="2790" w:type="dxa"/>
            <w:vAlign w:val="center"/>
          </w:tcPr>
          <w:p>
            <w:p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网线</w:t>
            </w:r>
          </w:p>
        </w:tc>
        <w:tc>
          <w:tcPr>
            <w:tcW w:w="4065" w:type="dxa"/>
            <w:vAlign w:val="center"/>
          </w:tcPr>
          <w:p>
            <w:p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六类/要求自报总长度</w:t>
            </w:r>
          </w:p>
        </w:tc>
        <w:tc>
          <w:tcPr>
            <w:tcW w:w="90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4箱</w:t>
            </w:r>
          </w:p>
        </w:tc>
        <w:tc>
          <w:tcPr>
            <w:tcW w:w="123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1410"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94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1230"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1467"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74" w:type="dxa"/>
            <w:gridSpan w:val="8"/>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合计金额（元）/合计目的为价格评判使用</w:t>
            </w:r>
          </w:p>
        </w:tc>
        <w:tc>
          <w:tcPr>
            <w:tcW w:w="1467"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bl>
    <w:p>
      <w:pPr>
        <w:jc w:val="both"/>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注：本表序号1～4产品必须为同一品牌。</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报价单2</w:t>
      </w:r>
    </w:p>
    <w:tbl>
      <w:tblPr>
        <w:tblStyle w:val="11"/>
        <w:tblW w:w="14128"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235"/>
        <w:gridCol w:w="4725"/>
        <w:gridCol w:w="1500"/>
        <w:gridCol w:w="1725"/>
        <w:gridCol w:w="1335"/>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223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472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基本要求</w:t>
            </w:r>
          </w:p>
        </w:tc>
        <w:tc>
          <w:tcPr>
            <w:tcW w:w="150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品牌</w:t>
            </w:r>
          </w:p>
        </w:tc>
        <w:tc>
          <w:tcPr>
            <w:tcW w:w="172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型号</w:t>
            </w:r>
          </w:p>
        </w:tc>
        <w:tc>
          <w:tcPr>
            <w:tcW w:w="133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质保期</w:t>
            </w:r>
          </w:p>
        </w:tc>
        <w:tc>
          <w:tcPr>
            <w:tcW w:w="179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彩色喷墨打印机</w:t>
            </w:r>
          </w:p>
        </w:tc>
        <w:tc>
          <w:tcPr>
            <w:tcW w:w="472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A4幅/USB2.0接口/四色分体式墨盒</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条码打印机</w:t>
            </w:r>
          </w:p>
        </w:tc>
        <w:tc>
          <w:tcPr>
            <w:tcW w:w="472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热敏式或热转印式/最大打印宽度104MM</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处方打印机</w:t>
            </w:r>
          </w:p>
        </w:tc>
        <w:tc>
          <w:tcPr>
            <w:tcW w:w="472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打印标准处方</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交换机</w:t>
            </w:r>
          </w:p>
        </w:tc>
        <w:tc>
          <w:tcPr>
            <w:tcW w:w="472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傻瓜式百兆8口</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交换机</w:t>
            </w:r>
          </w:p>
        </w:tc>
        <w:tc>
          <w:tcPr>
            <w:tcW w:w="472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傻瓜式百兆16口</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交换机</w:t>
            </w:r>
          </w:p>
        </w:tc>
        <w:tc>
          <w:tcPr>
            <w:tcW w:w="472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傻瓜式百兆24口</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交换机</w:t>
            </w:r>
          </w:p>
        </w:tc>
        <w:tc>
          <w:tcPr>
            <w:tcW w:w="472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24千兆电口+2光口/二层半</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交换机</w:t>
            </w:r>
          </w:p>
        </w:tc>
        <w:tc>
          <w:tcPr>
            <w:tcW w:w="472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48千兆电口+4光口/二层半</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无线路由器</w:t>
            </w:r>
          </w:p>
        </w:tc>
        <w:tc>
          <w:tcPr>
            <w:tcW w:w="472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4口</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机械硬盘</w:t>
            </w:r>
          </w:p>
        </w:tc>
        <w:tc>
          <w:tcPr>
            <w:tcW w:w="472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1T</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11</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固态硬盘</w:t>
            </w:r>
          </w:p>
        </w:tc>
        <w:tc>
          <w:tcPr>
            <w:tcW w:w="472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120G</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12</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固态硬盘</w:t>
            </w:r>
          </w:p>
        </w:tc>
        <w:tc>
          <w:tcPr>
            <w:tcW w:w="472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240G</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固态硬盘</w:t>
            </w:r>
          </w:p>
        </w:tc>
        <w:tc>
          <w:tcPr>
            <w:tcW w:w="472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480G</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14</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固态硬盘</w:t>
            </w:r>
          </w:p>
        </w:tc>
        <w:tc>
          <w:tcPr>
            <w:tcW w:w="472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1T</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移动硬盘</w:t>
            </w:r>
          </w:p>
        </w:tc>
        <w:tc>
          <w:tcPr>
            <w:tcW w:w="472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1T</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16</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移动硬盘</w:t>
            </w:r>
          </w:p>
        </w:tc>
        <w:tc>
          <w:tcPr>
            <w:tcW w:w="472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2T</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17</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内存条</w:t>
            </w:r>
          </w:p>
        </w:tc>
        <w:tc>
          <w:tcPr>
            <w:tcW w:w="472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三代4G</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18</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内存条</w:t>
            </w:r>
          </w:p>
        </w:tc>
        <w:tc>
          <w:tcPr>
            <w:tcW w:w="472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四代4G</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19</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内存条</w:t>
            </w:r>
          </w:p>
        </w:tc>
        <w:tc>
          <w:tcPr>
            <w:tcW w:w="472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四代8G</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U盘</w:t>
            </w:r>
          </w:p>
        </w:tc>
        <w:tc>
          <w:tcPr>
            <w:tcW w:w="472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32G</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21</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U盘</w:t>
            </w:r>
          </w:p>
        </w:tc>
        <w:tc>
          <w:tcPr>
            <w:tcW w:w="472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64G</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22</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U盘</w:t>
            </w:r>
          </w:p>
        </w:tc>
        <w:tc>
          <w:tcPr>
            <w:tcW w:w="472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128G</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23</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键盘</w:t>
            </w:r>
          </w:p>
        </w:tc>
        <w:tc>
          <w:tcPr>
            <w:tcW w:w="4725" w:type="dxa"/>
            <w:vAlign w:val="center"/>
          </w:tcPr>
          <w:p>
            <w:pP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标准</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24</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鼠标</w:t>
            </w:r>
          </w:p>
        </w:tc>
        <w:tc>
          <w:tcPr>
            <w:tcW w:w="4725" w:type="dxa"/>
            <w:vAlign w:val="center"/>
          </w:tcPr>
          <w:p>
            <w:pP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标准</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25</w:t>
            </w:r>
          </w:p>
        </w:tc>
        <w:tc>
          <w:tcPr>
            <w:tcW w:w="223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无线键鼠</w:t>
            </w:r>
          </w:p>
        </w:tc>
        <w:tc>
          <w:tcPr>
            <w:tcW w:w="4725" w:type="dxa"/>
            <w:vAlign w:val="center"/>
          </w:tcPr>
          <w:p>
            <w:pP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标准套装</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36" w:type="dxa"/>
            <w:gridSpan w:val="6"/>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合计金额（元）/合计目的为参考使用</w:t>
            </w:r>
          </w:p>
        </w:tc>
        <w:tc>
          <w:tcPr>
            <w:tcW w:w="1792"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jc w:val="both"/>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报价单3</w:t>
      </w:r>
    </w:p>
    <w:tbl>
      <w:tblPr>
        <w:tblStyle w:val="11"/>
        <w:tblW w:w="14128"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6960"/>
        <w:gridCol w:w="1500"/>
        <w:gridCol w:w="1725"/>
        <w:gridCol w:w="1335"/>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696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150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品牌</w:t>
            </w:r>
          </w:p>
        </w:tc>
        <w:tc>
          <w:tcPr>
            <w:tcW w:w="172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型号</w:t>
            </w:r>
          </w:p>
        </w:tc>
        <w:tc>
          <w:tcPr>
            <w:tcW w:w="133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质保期</w:t>
            </w:r>
          </w:p>
        </w:tc>
        <w:tc>
          <w:tcPr>
            <w:tcW w:w="179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696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报价单1中序号1产品的仅主机</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696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报价单1中序号1产品的仅显示器</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696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报价单1中序号2产品的仅主机</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w:t>
            </w:r>
          </w:p>
        </w:tc>
        <w:tc>
          <w:tcPr>
            <w:tcW w:w="696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报价单1中序号2产品的仅显示器</w:t>
            </w:r>
          </w:p>
        </w:tc>
        <w:tc>
          <w:tcPr>
            <w:tcW w:w="15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2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3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79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必须满足的付款要求和对于报价的追加说明（如有）：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参与供应商盖章：</w:t>
      </w:r>
    </w:p>
    <w:p>
      <w:pPr>
        <w:pStyle w:val="2"/>
        <w:rPr>
          <w:rFonts w:hint="eastAsia"/>
          <w:lang w:val="en-US" w:eastAsia="zh-CN"/>
        </w:rPr>
      </w:pP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306783C"/>
    <w:rsid w:val="041012AE"/>
    <w:rsid w:val="056E3308"/>
    <w:rsid w:val="06616A6F"/>
    <w:rsid w:val="06637264"/>
    <w:rsid w:val="072E50C6"/>
    <w:rsid w:val="088966EE"/>
    <w:rsid w:val="0A5B73EA"/>
    <w:rsid w:val="0A7105F0"/>
    <w:rsid w:val="0AE47B1E"/>
    <w:rsid w:val="0B50556E"/>
    <w:rsid w:val="0BC2087A"/>
    <w:rsid w:val="0C0E2D62"/>
    <w:rsid w:val="0D0328AB"/>
    <w:rsid w:val="0E441926"/>
    <w:rsid w:val="0E5674D9"/>
    <w:rsid w:val="0EB466F8"/>
    <w:rsid w:val="0F4722FA"/>
    <w:rsid w:val="0FE867C1"/>
    <w:rsid w:val="0FFB437A"/>
    <w:rsid w:val="11147823"/>
    <w:rsid w:val="112A7A9F"/>
    <w:rsid w:val="125F6671"/>
    <w:rsid w:val="15CF09FC"/>
    <w:rsid w:val="17450FC9"/>
    <w:rsid w:val="1753483A"/>
    <w:rsid w:val="178F45DF"/>
    <w:rsid w:val="1940115E"/>
    <w:rsid w:val="19F52E2A"/>
    <w:rsid w:val="1A8A24E8"/>
    <w:rsid w:val="1FF86EBC"/>
    <w:rsid w:val="209100DD"/>
    <w:rsid w:val="214573E3"/>
    <w:rsid w:val="21A437E9"/>
    <w:rsid w:val="21E03505"/>
    <w:rsid w:val="21F44340"/>
    <w:rsid w:val="23597745"/>
    <w:rsid w:val="24314357"/>
    <w:rsid w:val="27C129C2"/>
    <w:rsid w:val="28460323"/>
    <w:rsid w:val="29B47B51"/>
    <w:rsid w:val="2BC4525D"/>
    <w:rsid w:val="2BF70ED7"/>
    <w:rsid w:val="2D067FF6"/>
    <w:rsid w:val="2D453ECC"/>
    <w:rsid w:val="2DAA36BF"/>
    <w:rsid w:val="2E127BEC"/>
    <w:rsid w:val="2ED737AD"/>
    <w:rsid w:val="30524F6A"/>
    <w:rsid w:val="30BA749B"/>
    <w:rsid w:val="326C6156"/>
    <w:rsid w:val="32EB18B3"/>
    <w:rsid w:val="33B8159B"/>
    <w:rsid w:val="33DD3CC2"/>
    <w:rsid w:val="349D7AB3"/>
    <w:rsid w:val="3507227E"/>
    <w:rsid w:val="35B14893"/>
    <w:rsid w:val="364C6A4B"/>
    <w:rsid w:val="378B19B6"/>
    <w:rsid w:val="3AA917C6"/>
    <w:rsid w:val="3AB050B1"/>
    <w:rsid w:val="3BE22435"/>
    <w:rsid w:val="3BE91C1D"/>
    <w:rsid w:val="3C274923"/>
    <w:rsid w:val="3C732980"/>
    <w:rsid w:val="3E7F198B"/>
    <w:rsid w:val="40A34F94"/>
    <w:rsid w:val="40F724E5"/>
    <w:rsid w:val="453C4CFD"/>
    <w:rsid w:val="45C97AD5"/>
    <w:rsid w:val="46F964AC"/>
    <w:rsid w:val="4A306100"/>
    <w:rsid w:val="4E17470B"/>
    <w:rsid w:val="501713DB"/>
    <w:rsid w:val="5026344A"/>
    <w:rsid w:val="5037594C"/>
    <w:rsid w:val="50556763"/>
    <w:rsid w:val="51491C22"/>
    <w:rsid w:val="518542D3"/>
    <w:rsid w:val="518E7743"/>
    <w:rsid w:val="51965E4E"/>
    <w:rsid w:val="51F17CF9"/>
    <w:rsid w:val="51FE2564"/>
    <w:rsid w:val="528D6E2B"/>
    <w:rsid w:val="53635859"/>
    <w:rsid w:val="54571857"/>
    <w:rsid w:val="54AF3AFE"/>
    <w:rsid w:val="54B35F20"/>
    <w:rsid w:val="55223F2F"/>
    <w:rsid w:val="55A40E96"/>
    <w:rsid w:val="5712074C"/>
    <w:rsid w:val="5AFE414F"/>
    <w:rsid w:val="5C1E32DA"/>
    <w:rsid w:val="5C6309D2"/>
    <w:rsid w:val="5CEE3FCD"/>
    <w:rsid w:val="5D0A749E"/>
    <w:rsid w:val="5D9B7C91"/>
    <w:rsid w:val="5DA24171"/>
    <w:rsid w:val="5EC42E35"/>
    <w:rsid w:val="618A062A"/>
    <w:rsid w:val="639C74DA"/>
    <w:rsid w:val="63CB7229"/>
    <w:rsid w:val="64F07963"/>
    <w:rsid w:val="66E05971"/>
    <w:rsid w:val="670B1023"/>
    <w:rsid w:val="67782713"/>
    <w:rsid w:val="69252342"/>
    <w:rsid w:val="69CB420D"/>
    <w:rsid w:val="69D86BC2"/>
    <w:rsid w:val="6A8A60CE"/>
    <w:rsid w:val="6B870862"/>
    <w:rsid w:val="6BAB4EF0"/>
    <w:rsid w:val="6D373CB7"/>
    <w:rsid w:val="6DF6410C"/>
    <w:rsid w:val="6E955349"/>
    <w:rsid w:val="71E73A79"/>
    <w:rsid w:val="72DB2E88"/>
    <w:rsid w:val="735D5523"/>
    <w:rsid w:val="76D4524B"/>
    <w:rsid w:val="76F774A3"/>
    <w:rsid w:val="77305324"/>
    <w:rsid w:val="77D17783"/>
    <w:rsid w:val="77EA40F6"/>
    <w:rsid w:val="78080ACE"/>
    <w:rsid w:val="790D0676"/>
    <w:rsid w:val="79370F44"/>
    <w:rsid w:val="7A9F7EA6"/>
    <w:rsid w:val="7B034F40"/>
    <w:rsid w:val="7BBD6CAF"/>
    <w:rsid w:val="7BF62302"/>
    <w:rsid w:val="7CDA444A"/>
    <w:rsid w:val="7E33156A"/>
    <w:rsid w:val="7ECA3EAC"/>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2022-08-26T01:16:18Z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