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编号LZ2022-21DB的桶装饮用水等</w:t>
      </w:r>
      <w:bookmarkStart w:id="0" w:name="_GoBack"/>
      <w:bookmarkEnd w:id="0"/>
      <w:r>
        <w:rPr>
          <w:rFonts w:hint="eastAsia" w:ascii="仿宋_GB2312" w:hAnsi="仿宋_GB2312" w:eastAsia="仿宋_GB2312" w:cs="仿宋_GB2312"/>
          <w:color w:val="auto"/>
          <w:sz w:val="32"/>
          <w:szCs w:val="32"/>
          <w:u w:val="single"/>
          <w:lang w:val="en-US" w:eastAsia="zh-CN"/>
        </w:rPr>
        <w:t>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2022年9月9日14:30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（一）一年期桶装饮用水（大桶水/最常见容量）采购，年采购数量约1400桶。</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（二）一年期瓶装饮用水（普通低价/500～600ml）采购，年采购数量约3000瓶。</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（三）如供应商同时经营其他食品品类的，可以涉及其他零星食品采购，主要为探望使用的品牌牛奶和鲜鸡蛋。</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第（一）（二）项为本次论证的主要目的，不经营第（三）项的供应商，仍可参与本次论证。</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拟参与供应商应当于</w:t>
      </w:r>
      <w:r>
        <w:rPr>
          <w:rFonts w:hint="eastAsia" w:ascii="仿宋_GB2312" w:hAnsi="仿宋_GB2312" w:eastAsia="仿宋_GB2312" w:cs="仿宋_GB2312"/>
          <w:color w:val="auto"/>
          <w:sz w:val="32"/>
          <w:szCs w:val="32"/>
          <w:u w:val="single"/>
          <w:lang w:val="en-US" w:eastAsia="zh-CN"/>
        </w:rPr>
        <w:t xml:space="preserve"> 2022年9月8日12:00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论证采取远程办公形式，签到和需要的现场沟通使用电话联络方式。项目被授权人和报名联系人在论证当天</w:t>
      </w:r>
      <w:r>
        <w:rPr>
          <w:rFonts w:hint="eastAsia" w:ascii="仿宋_GB2312" w:hAnsi="仿宋_GB2312" w:eastAsia="仿宋_GB2312" w:cs="仿宋_GB2312"/>
          <w:color w:val="auto"/>
          <w:sz w:val="32"/>
          <w:szCs w:val="32"/>
          <w:u w:val="single"/>
          <w:lang w:val="en-US" w:eastAsia="zh-CN"/>
        </w:rPr>
        <w:t>14:00至17:00</w:t>
      </w:r>
      <w:r>
        <w:rPr>
          <w:rFonts w:hint="eastAsia" w:ascii="仿宋_GB2312" w:hAnsi="仿宋_GB2312" w:eastAsia="仿宋_GB2312" w:cs="仿宋_GB2312"/>
          <w:color w:val="auto"/>
          <w:sz w:val="32"/>
          <w:szCs w:val="32"/>
          <w:u w:val="none"/>
          <w:lang w:val="en-US" w:eastAsia="zh-CN"/>
        </w:rPr>
        <w:t>保持通信畅通。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拟参加的供应商需要将“六、论证现场需要的资料”</w:t>
      </w:r>
      <w:r>
        <w:rPr>
          <w:rFonts w:hint="eastAsia" w:ascii="仿宋_GB2312" w:hAnsi="仿宋_GB2312" w:eastAsia="仿宋_GB2312" w:cs="仿宋_GB2312"/>
          <w:sz w:val="32"/>
          <w:szCs w:val="32"/>
          <w:u w:val="single"/>
          <w:lang w:val="en-US" w:eastAsia="zh-CN"/>
        </w:rPr>
        <w:t>进行密封</w:t>
      </w:r>
      <w:r>
        <w:rPr>
          <w:rFonts w:hint="eastAsia" w:ascii="仿宋_GB2312" w:hAnsi="仿宋_GB2312" w:eastAsia="仿宋_GB2312" w:cs="仿宋_GB2312"/>
          <w:sz w:val="32"/>
          <w:szCs w:val="32"/>
          <w:lang w:val="en-US" w:eastAsia="zh-CN"/>
        </w:rPr>
        <w:t>并于</w:t>
      </w:r>
      <w:r>
        <w:rPr>
          <w:rFonts w:hint="eastAsia" w:ascii="仿宋_GB2312" w:hAnsi="仿宋_GB2312" w:eastAsia="仿宋_GB2312" w:cs="仿宋_GB2312"/>
          <w:sz w:val="32"/>
          <w:szCs w:val="32"/>
          <w:u w:val="single"/>
          <w:lang w:val="en-US" w:eastAsia="zh-CN"/>
        </w:rPr>
        <w:t>2022年9月9日12：00</w:t>
      </w:r>
      <w:r>
        <w:rPr>
          <w:rFonts w:hint="eastAsia" w:ascii="仿宋_GB2312" w:hAnsi="仿宋_GB2312" w:eastAsia="仿宋_GB2312" w:cs="仿宋_GB2312"/>
          <w:sz w:val="32"/>
          <w:szCs w:val="32"/>
          <w:lang w:val="en-US" w:eastAsia="zh-CN"/>
        </w:rPr>
        <w:t>前送达威海市立第三医院招标办王博，送达可以使用邮寄方式，收件信息：威海市齐鲁大道80号 威海市立第三医院 王博 132 7631 6387。</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（一）销售商资质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食品经营许可证》复印件1份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（二）生产商资质（仅限桶装水）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食品生产许可证》复印件1份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四）产品</w:t>
      </w:r>
      <w:r>
        <w:rPr>
          <w:rFonts w:hint="eastAsia" w:ascii="仿宋_GB2312" w:hAnsi="仿宋_GB2312" w:eastAsia="仿宋_GB2312" w:cs="仿宋_GB2312"/>
          <w:b/>
          <w:bCs/>
          <w:color w:val="auto"/>
          <w:sz w:val="32"/>
          <w:szCs w:val="32"/>
        </w:rPr>
        <w:t>报价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附件2格式的《报价单》4份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五）其他资料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要求：</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2.报价单</w:t>
      </w:r>
    </w:p>
    <w:p>
      <w:pPr>
        <w:ind w:firstLine="4480" w:firstLineChars="14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2022年8月30日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报价单1</w:t>
      </w:r>
    </w:p>
    <w:tbl>
      <w:tblPr>
        <w:tblStyle w:val="11"/>
        <w:tblW w:w="868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990"/>
        <w:gridCol w:w="1815"/>
        <w:gridCol w:w="885"/>
        <w:gridCol w:w="1200"/>
        <w:gridCol w:w="645"/>
        <w:gridCol w:w="720"/>
        <w:gridCol w:w="94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9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序号</w:t>
            </w:r>
          </w:p>
        </w:tc>
        <w:tc>
          <w:tcPr>
            <w:tcW w:w="99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产品</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类别</w:t>
            </w:r>
          </w:p>
        </w:tc>
        <w:tc>
          <w:tcPr>
            <w:tcW w:w="181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产品名称</w:t>
            </w:r>
          </w:p>
        </w:tc>
        <w:tc>
          <w:tcPr>
            <w:tcW w:w="88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规格</w:t>
            </w:r>
          </w:p>
        </w:tc>
        <w:tc>
          <w:tcPr>
            <w:tcW w:w="12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品牌</w:t>
            </w:r>
          </w:p>
        </w:tc>
        <w:tc>
          <w:tcPr>
            <w:tcW w:w="64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单位</w:t>
            </w:r>
          </w:p>
        </w:tc>
        <w:tc>
          <w:tcPr>
            <w:tcW w:w="72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数量</w:t>
            </w:r>
          </w:p>
        </w:tc>
        <w:tc>
          <w:tcPr>
            <w:tcW w:w="94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p>
        </w:tc>
        <w:tc>
          <w:tcPr>
            <w:tcW w:w="99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金额</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9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w:t>
            </w:r>
          </w:p>
        </w:tc>
        <w:tc>
          <w:tcPr>
            <w:tcW w:w="99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桶装水</w:t>
            </w:r>
          </w:p>
        </w:tc>
        <w:tc>
          <w:tcPr>
            <w:tcW w:w="181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88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200"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64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桶</w:t>
            </w:r>
          </w:p>
        </w:tc>
        <w:tc>
          <w:tcPr>
            <w:tcW w:w="72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1400</w:t>
            </w:r>
          </w:p>
        </w:tc>
        <w:tc>
          <w:tcPr>
            <w:tcW w:w="94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99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92" w:type="dxa"/>
            <w:vAlign w:val="center"/>
          </w:tcPr>
          <w:p>
            <w:pPr>
              <w:ind w:left="320" w:hanging="240" w:hangingChars="10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2</w:t>
            </w:r>
          </w:p>
        </w:tc>
        <w:tc>
          <w:tcPr>
            <w:tcW w:w="990" w:type="dxa"/>
            <w:vAlign w:val="center"/>
          </w:tcPr>
          <w:p>
            <w:pPr>
              <w:ind w:left="320" w:hanging="240" w:hangingChars="100"/>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瓶装水</w:t>
            </w:r>
          </w:p>
        </w:tc>
        <w:tc>
          <w:tcPr>
            <w:tcW w:w="1815" w:type="dxa"/>
            <w:vAlign w:val="center"/>
          </w:tcPr>
          <w:p>
            <w:pPr>
              <w:ind w:left="320" w:hanging="240" w:hangingChars="100"/>
              <w:jc w:val="center"/>
              <w:rPr>
                <w:rFonts w:hint="eastAsia" w:ascii="仿宋_GB2312" w:hAnsi="仿宋_GB2312" w:eastAsia="仿宋_GB2312" w:cs="仿宋_GB2312"/>
                <w:color w:val="auto"/>
                <w:sz w:val="24"/>
                <w:szCs w:val="24"/>
                <w:vertAlign w:val="baseline"/>
                <w:lang w:val="en-US" w:eastAsia="zh-CN"/>
              </w:rPr>
            </w:pPr>
          </w:p>
        </w:tc>
        <w:tc>
          <w:tcPr>
            <w:tcW w:w="88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1200"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645"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瓶</w:t>
            </w:r>
          </w:p>
        </w:tc>
        <w:tc>
          <w:tcPr>
            <w:tcW w:w="72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3000</w:t>
            </w:r>
          </w:p>
        </w:tc>
        <w:tc>
          <w:tcPr>
            <w:tcW w:w="945" w:type="dxa"/>
            <w:vAlign w:val="center"/>
          </w:tcPr>
          <w:p>
            <w:pPr>
              <w:jc w:val="center"/>
              <w:rPr>
                <w:rFonts w:hint="eastAsia" w:ascii="仿宋_GB2312" w:hAnsi="仿宋_GB2312" w:eastAsia="仿宋_GB2312" w:cs="仿宋_GB2312"/>
                <w:color w:val="auto"/>
                <w:sz w:val="24"/>
                <w:szCs w:val="24"/>
                <w:vertAlign w:val="baseline"/>
                <w:lang w:val="en-US" w:eastAsia="zh-CN"/>
              </w:rPr>
            </w:pPr>
          </w:p>
        </w:tc>
        <w:tc>
          <w:tcPr>
            <w:tcW w:w="99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7692" w:type="dxa"/>
            <w:gridSpan w:val="8"/>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合计金额（元）</w:t>
            </w:r>
          </w:p>
        </w:tc>
        <w:tc>
          <w:tcPr>
            <w:tcW w:w="990" w:type="dxa"/>
            <w:vAlign w:val="center"/>
          </w:tcPr>
          <w:p>
            <w:pPr>
              <w:jc w:val="center"/>
              <w:rPr>
                <w:rFonts w:hint="eastAsia" w:ascii="仿宋_GB2312" w:hAnsi="仿宋_GB2312" w:eastAsia="仿宋_GB2312" w:cs="仿宋_GB2312"/>
                <w:b/>
                <w:bCs/>
                <w:color w:val="auto"/>
                <w:sz w:val="24"/>
                <w:szCs w:val="24"/>
                <w:vertAlign w:val="baseline"/>
                <w:lang w:val="en-US" w:eastAsia="zh-CN"/>
              </w:rPr>
            </w:pPr>
          </w:p>
        </w:tc>
      </w:tr>
    </w:tbl>
    <w:p>
      <w:pPr>
        <w:pStyle w:val="2"/>
        <w:rPr>
          <w:rFonts w:hint="eastAsia"/>
          <w:lang w:val="en-US" w:eastAsia="zh-CN"/>
        </w:rPr>
      </w:pPr>
    </w:p>
    <w:p>
      <w:pPr>
        <w:rPr>
          <w:rFonts w:hint="eastAsia" w:ascii="仿宋_GB2312" w:hAnsi="仿宋_GB2312" w:eastAsia="仿宋_GB2312" w:cs="仿宋_GB2312"/>
          <w:b w:val="0"/>
          <w:bCs w:val="0"/>
          <w:sz w:val="32"/>
          <w:szCs w:val="32"/>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报价单2</w:t>
      </w:r>
    </w:p>
    <w:p>
      <w:pPr>
        <w:ind w:firstLine="560" w:firstLineChars="200"/>
        <w:rPr>
          <w:rFonts w:hint="eastAsia"/>
          <w:sz w:val="28"/>
          <w:szCs w:val="28"/>
          <w:lang w:val="en-US" w:eastAsia="zh-CN"/>
        </w:rPr>
      </w:pPr>
      <w:r>
        <w:rPr>
          <w:rFonts w:hint="eastAsia" w:ascii="仿宋_GB2312" w:hAnsi="仿宋_GB2312" w:eastAsia="仿宋_GB2312" w:cs="仿宋_GB2312"/>
          <w:b w:val="0"/>
          <w:bCs w:val="0"/>
          <w:sz w:val="28"/>
          <w:szCs w:val="28"/>
          <w:lang w:val="en-US" w:eastAsia="zh-CN"/>
        </w:rPr>
        <w:t>本项对应论证内容（三），本项使用100元/次的定额方式，内容为一箱品牌牛奶+箱装鲜鸡蛋，请供应商对具体供应方案和定价水平进行说明。无相关经营项目的供应商忽略本项报价。</w:t>
      </w:r>
    </w:p>
    <w:p>
      <w:pPr>
        <w:rPr>
          <w:rFonts w:hint="eastAsia" w:ascii="仿宋_GB2312" w:hAnsi="仿宋_GB2312" w:eastAsia="仿宋_GB2312" w:cs="仿宋_GB2312"/>
          <w:b w:val="0"/>
          <w:bCs w:val="0"/>
          <w:sz w:val="32"/>
          <w:szCs w:val="32"/>
          <w:lang w:val="en-US" w:eastAsia="zh-CN"/>
        </w:rPr>
      </w:pP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必须满足的付款要求和对于报价的追加说明（如有）：</w:t>
      </w: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2145EE5"/>
    <w:rsid w:val="0306783C"/>
    <w:rsid w:val="041012AE"/>
    <w:rsid w:val="04E36293"/>
    <w:rsid w:val="056E3308"/>
    <w:rsid w:val="06616A6F"/>
    <w:rsid w:val="06637264"/>
    <w:rsid w:val="06933336"/>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7450FC9"/>
    <w:rsid w:val="1753483A"/>
    <w:rsid w:val="178F45DF"/>
    <w:rsid w:val="1940115E"/>
    <w:rsid w:val="19F52E2A"/>
    <w:rsid w:val="1A8A24E8"/>
    <w:rsid w:val="1C672275"/>
    <w:rsid w:val="1FF86EBC"/>
    <w:rsid w:val="209100DD"/>
    <w:rsid w:val="214573E3"/>
    <w:rsid w:val="21A437E9"/>
    <w:rsid w:val="21E03505"/>
    <w:rsid w:val="21F44340"/>
    <w:rsid w:val="23597745"/>
    <w:rsid w:val="24314357"/>
    <w:rsid w:val="24A3598F"/>
    <w:rsid w:val="27C129C2"/>
    <w:rsid w:val="28460323"/>
    <w:rsid w:val="29B47B51"/>
    <w:rsid w:val="2A613BCD"/>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AA917C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FE414F"/>
    <w:rsid w:val="5C1E32DA"/>
    <w:rsid w:val="5C6309D2"/>
    <w:rsid w:val="5CD9233A"/>
    <w:rsid w:val="5CEE3FCD"/>
    <w:rsid w:val="5D0A749E"/>
    <w:rsid w:val="5D5413FE"/>
    <w:rsid w:val="5D59659E"/>
    <w:rsid w:val="5D9B7C91"/>
    <w:rsid w:val="5DA24171"/>
    <w:rsid w:val="5EC42E35"/>
    <w:rsid w:val="618A062A"/>
    <w:rsid w:val="61FC1036"/>
    <w:rsid w:val="639C74DA"/>
    <w:rsid w:val="63CB7229"/>
    <w:rsid w:val="64F07963"/>
    <w:rsid w:val="66E05971"/>
    <w:rsid w:val="670B1023"/>
    <w:rsid w:val="67546B91"/>
    <w:rsid w:val="67782713"/>
    <w:rsid w:val="691F65AA"/>
    <w:rsid w:val="69252342"/>
    <w:rsid w:val="69CB420D"/>
    <w:rsid w:val="69D86BC2"/>
    <w:rsid w:val="6A8A60CE"/>
    <w:rsid w:val="6B870862"/>
    <w:rsid w:val="6BAB4EF0"/>
    <w:rsid w:val="6D373CB7"/>
    <w:rsid w:val="6DF6410C"/>
    <w:rsid w:val="6E955349"/>
    <w:rsid w:val="70BA437F"/>
    <w:rsid w:val="71E73A79"/>
    <w:rsid w:val="72DB2E88"/>
    <w:rsid w:val="735D5523"/>
    <w:rsid w:val="76D4524B"/>
    <w:rsid w:val="76F774A3"/>
    <w:rsid w:val="77305324"/>
    <w:rsid w:val="77D17783"/>
    <w:rsid w:val="77EA40F6"/>
    <w:rsid w:val="78080ACE"/>
    <w:rsid w:val="790D0676"/>
    <w:rsid w:val="79370F44"/>
    <w:rsid w:val="7A9F7EA6"/>
    <w:rsid w:val="7B034F40"/>
    <w:rsid w:val="7BBD6CAF"/>
    <w:rsid w:val="7BF62302"/>
    <w:rsid w:val="7CDA444A"/>
    <w:rsid w:val="7E33156A"/>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2022-08-30T02:23:10Z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