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编号LZ2022-19XX的网络安全运维服务项目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2022年8月25日14:30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一年期医院网络安全运维服务，具体包括附件3《信息系统安全运维需求明细》。</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供应商认为《信息系统安全运维需求明细》中的内容确有必要进行增减优化的，可以在《报价单》和</w:t>
      </w:r>
      <w:r>
        <w:rPr>
          <w:rFonts w:hint="eastAsia" w:ascii="仿宋_GB2312" w:hAnsi="仿宋_GB2312" w:eastAsia="仿宋_GB2312" w:cs="仿宋_GB2312"/>
          <w:sz w:val="32"/>
          <w:szCs w:val="32"/>
          <w:lang w:val="en-US" w:eastAsia="zh-CN"/>
        </w:rPr>
        <w:t>《服务方案与质量保障措施》中直接使用优化后的方案，并在《服务方案与质量保障措施》中详细写明增减内容和增减理由，同时要在论证现场主动说明</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2022年8月24日12:00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自定义格式的《报价单》4份，写明必须满足的付款方式（如有）</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2.市场应用（对外服务）情况表</w:t>
      </w:r>
    </w:p>
    <w:p>
      <w:pPr>
        <w:ind w:firstLine="16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3.信息系统安全运维需求明细</w:t>
      </w: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2022年8月16日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360" w:lineRule="auto"/>
        <w:jc w:val="left"/>
        <w:rPr>
          <w:rFonts w:hint="eastAsia" w:ascii="仿宋_GB2312" w:hAnsi="仿宋_GB2312" w:eastAsia="仿宋_GB2312" w:cs="仿宋_GB2312"/>
          <w:b w:val="0"/>
          <w:bCs/>
          <w:sz w:val="32"/>
          <w:szCs w:val="32"/>
          <w:lang w:val="en-US" w:eastAsia="zh-CN"/>
        </w:rPr>
      </w:pPr>
      <w:bookmarkStart w:id="2" w:name="_GoBack"/>
      <w:bookmarkEnd w:id="2"/>
      <w:r>
        <w:rPr>
          <w:rFonts w:hint="eastAsia" w:ascii="仿宋_GB2312" w:hAnsi="仿宋_GB2312" w:eastAsia="仿宋_GB2312" w:cs="仿宋_GB2312"/>
          <w:b w:val="0"/>
          <w:bCs/>
          <w:sz w:val="32"/>
          <w:szCs w:val="32"/>
          <w:lang w:val="en-US" w:eastAsia="zh-CN"/>
        </w:rPr>
        <w:t>附件3</w:t>
      </w:r>
    </w:p>
    <w:p>
      <w:pPr>
        <w:spacing w:line="360" w:lineRule="auto"/>
        <w:jc w:val="center"/>
        <w:rPr>
          <w:rFonts w:ascii="宋体" w:hAnsi="宋体" w:cs="宋体"/>
          <w:b/>
          <w:bCs/>
          <w:sz w:val="44"/>
          <w:szCs w:val="44"/>
        </w:rPr>
      </w:pPr>
      <w:r>
        <w:rPr>
          <w:rFonts w:hint="eastAsia" w:ascii="宋体" w:hAnsi="宋体" w:cs="宋体"/>
          <w:b/>
          <w:bCs/>
          <w:sz w:val="44"/>
          <w:szCs w:val="44"/>
        </w:rPr>
        <w:t>信息</w:t>
      </w:r>
      <w:r>
        <w:rPr>
          <w:rFonts w:ascii="宋体" w:hAnsi="宋体" w:cs="宋体"/>
          <w:b/>
          <w:bCs/>
          <w:sz w:val="44"/>
          <w:szCs w:val="44"/>
        </w:rPr>
        <w:t>系统</w:t>
      </w:r>
      <w:r>
        <w:rPr>
          <w:rFonts w:hint="eastAsia" w:ascii="宋体" w:hAnsi="宋体" w:cs="宋体"/>
          <w:b/>
          <w:bCs/>
          <w:sz w:val="44"/>
          <w:szCs w:val="44"/>
        </w:rPr>
        <w:t>安全</w:t>
      </w:r>
      <w:r>
        <w:rPr>
          <w:rFonts w:ascii="宋体" w:hAnsi="宋体" w:cs="宋体"/>
          <w:b/>
          <w:bCs/>
          <w:sz w:val="44"/>
          <w:szCs w:val="44"/>
        </w:rPr>
        <w:t>运维需求明细</w:t>
      </w:r>
    </w:p>
    <w:p>
      <w:pPr>
        <w:spacing w:line="360" w:lineRule="auto"/>
        <w:ind w:firstLine="477" w:firstLineChars="198"/>
        <w:jc w:val="left"/>
        <w:rPr>
          <w:rFonts w:ascii="宋体" w:hAnsi="宋体" w:cs="宋体"/>
          <w:b/>
          <w:bCs/>
          <w:sz w:val="24"/>
        </w:rPr>
      </w:pPr>
    </w:p>
    <w:p>
      <w:pPr>
        <w:spacing w:line="360" w:lineRule="auto"/>
        <w:ind w:firstLine="477" w:firstLineChars="198"/>
        <w:jc w:val="left"/>
        <w:rPr>
          <w:rFonts w:ascii="宋体" w:hAnsi="宋体" w:cs="宋体"/>
          <w:b/>
          <w:bCs/>
          <w:sz w:val="24"/>
        </w:rPr>
      </w:pPr>
      <w:r>
        <w:rPr>
          <w:rFonts w:hint="eastAsia" w:ascii="宋体" w:hAnsi="宋体" w:cs="宋体"/>
          <w:b/>
          <w:bCs/>
          <w:sz w:val="24"/>
        </w:rPr>
        <w:t>项目内容及范围:中心机房。</w:t>
      </w:r>
    </w:p>
    <w:p>
      <w:pPr>
        <w:spacing w:line="360" w:lineRule="auto"/>
        <w:ind w:firstLine="475" w:firstLineChars="198"/>
        <w:jc w:val="left"/>
        <w:rPr>
          <w:rFonts w:ascii="宋体" w:hAnsi="宋体" w:cs="宋体"/>
          <w:sz w:val="24"/>
        </w:rPr>
      </w:pPr>
      <w:r>
        <w:rPr>
          <w:rFonts w:hint="eastAsia" w:ascii="宋体" w:hAnsi="宋体" w:cs="宋体"/>
          <w:sz w:val="24"/>
        </w:rPr>
        <w:t>服务内容包括：信息系统主机，存储系统，数据库系统、网络安全系统以及主机系统相关的软硬件、数据库、操作系统软件、UPS、配电、动环系统等。加强主要业务系统的信息系统安全方面工作（例如信息安全风险评估、安全管理体系建设、信息安全培训等），具体服务范围可自行现场考察。</w:t>
      </w:r>
    </w:p>
    <w:p>
      <w:pPr>
        <w:pStyle w:val="3"/>
        <w:numPr>
          <w:numId w:val="0"/>
        </w:numPr>
        <w:spacing w:before="0" w:after="0" w:line="360" w:lineRule="auto"/>
        <w:ind w:leftChars="0" w:firstLine="602" w:firstLineChars="200"/>
        <w:jc w:val="left"/>
        <w:rPr>
          <w:rFonts w:ascii="宋体" w:hAnsi="宋体" w:eastAsia="宋体" w:cs="宋体"/>
          <w:sz w:val="30"/>
          <w:szCs w:val="30"/>
        </w:rPr>
      </w:pPr>
      <w:bookmarkStart w:id="0" w:name="_Toc24326"/>
      <w:r>
        <w:rPr>
          <w:rFonts w:hint="eastAsia" w:ascii="宋体" w:hAnsi="宋体" w:eastAsia="宋体" w:cs="宋体"/>
          <w:sz w:val="30"/>
          <w:szCs w:val="30"/>
          <w:lang w:val="en-US" w:eastAsia="zh-CN"/>
        </w:rPr>
        <w:t>一、</w:t>
      </w:r>
      <w:r>
        <w:rPr>
          <w:rFonts w:hint="eastAsia" w:ascii="宋体" w:hAnsi="宋体" w:eastAsia="宋体" w:cs="宋体"/>
          <w:sz w:val="30"/>
          <w:szCs w:val="30"/>
        </w:rPr>
        <w:t>服务内容</w:t>
      </w:r>
      <w:bookmarkEnd w:id="0"/>
    </w:p>
    <w:p>
      <w:pPr>
        <w:spacing w:line="360" w:lineRule="auto"/>
        <w:ind w:firstLine="477" w:firstLineChars="198"/>
        <w:jc w:val="left"/>
        <w:rPr>
          <w:rFonts w:ascii="宋体" w:hAnsi="宋体" w:cs="宋体"/>
          <w:sz w:val="24"/>
        </w:rPr>
      </w:pPr>
      <w:r>
        <w:rPr>
          <w:rFonts w:hint="eastAsia" w:ascii="宋体" w:hAnsi="宋体" w:cs="宋体"/>
          <w:b/>
          <w:bCs/>
          <w:sz w:val="24"/>
        </w:rPr>
        <w:t>1、资产登记服务</w:t>
      </w:r>
    </w:p>
    <w:p>
      <w:pPr>
        <w:spacing w:line="360" w:lineRule="auto"/>
        <w:ind w:firstLine="475" w:firstLineChars="198"/>
        <w:jc w:val="left"/>
        <w:rPr>
          <w:rFonts w:ascii="宋体" w:hAnsi="宋体" w:cs="宋体"/>
          <w:sz w:val="24"/>
        </w:rPr>
      </w:pPr>
      <w:r>
        <w:rPr>
          <w:rFonts w:hint="eastAsia" w:ascii="宋体" w:hAnsi="宋体" w:cs="宋体"/>
          <w:sz w:val="24"/>
        </w:rPr>
        <w:t>每半年对中心机房内的各类设备设施做全面普查，做出资产登记表和主要设备的运行情况表，对设备设施的运行情况进行总体评估，向医院提交普查报告。提供的文件：资产登记表，机房普查报告。运维服务启动时提供一次，随资产的增加或减少每季度及时修订。</w:t>
      </w:r>
    </w:p>
    <w:p>
      <w:pPr>
        <w:spacing w:line="360" w:lineRule="auto"/>
        <w:ind w:firstLine="477" w:firstLineChars="198"/>
        <w:jc w:val="left"/>
        <w:rPr>
          <w:rFonts w:ascii="宋体" w:hAnsi="宋体" w:cs="宋体"/>
          <w:sz w:val="24"/>
        </w:rPr>
      </w:pPr>
      <w:r>
        <w:rPr>
          <w:rFonts w:hint="eastAsia" w:ascii="宋体" w:hAnsi="宋体" w:cs="宋体"/>
          <w:b/>
          <w:bCs/>
          <w:sz w:val="24"/>
        </w:rPr>
        <w:t>2</w:t>
      </w:r>
      <w:r>
        <w:rPr>
          <w:rFonts w:hint="eastAsia" w:ascii="宋体" w:hAnsi="宋体" w:cs="宋体"/>
          <w:b/>
          <w:bCs/>
          <w:sz w:val="24"/>
        </w:rPr>
        <w:tab/>
      </w:r>
      <w:r>
        <w:rPr>
          <w:rFonts w:hint="eastAsia" w:ascii="宋体" w:hAnsi="宋体" w:cs="宋体"/>
          <w:b/>
          <w:bCs/>
          <w:sz w:val="24"/>
        </w:rPr>
        <w:t>网络梳理服务</w:t>
      </w:r>
    </w:p>
    <w:p>
      <w:pPr>
        <w:spacing w:line="360" w:lineRule="auto"/>
        <w:ind w:firstLine="475" w:firstLineChars="198"/>
        <w:jc w:val="left"/>
        <w:rPr>
          <w:rFonts w:ascii="宋体" w:hAnsi="宋体" w:cs="宋体"/>
          <w:sz w:val="24"/>
        </w:rPr>
      </w:pPr>
      <w:r>
        <w:rPr>
          <w:rFonts w:hint="eastAsia" w:ascii="宋体" w:hAnsi="宋体" w:cs="宋体"/>
          <w:sz w:val="24"/>
        </w:rPr>
        <w:t>每年根据实际的网络情况和数据流向完善网络拓扑图，需由主流网络设备厂商认证高级工程师参与梳理整体网络架构，结合医院的业务和安全现状，通过查看安全设备的配置制定符合客户现状的安全策略，建立符合目前业务安全性的安全基线标准。</w:t>
      </w:r>
    </w:p>
    <w:p>
      <w:pPr>
        <w:spacing w:line="360" w:lineRule="auto"/>
        <w:ind w:firstLine="477" w:firstLineChars="198"/>
        <w:jc w:val="left"/>
        <w:rPr>
          <w:rFonts w:ascii="宋体" w:hAnsi="宋体" w:cs="宋体"/>
          <w:sz w:val="24"/>
        </w:rPr>
      </w:pPr>
      <w:r>
        <w:rPr>
          <w:rFonts w:hint="eastAsia" w:ascii="宋体" w:hAnsi="宋体" w:cs="宋体"/>
          <w:b/>
          <w:bCs/>
          <w:sz w:val="24"/>
        </w:rPr>
        <w:t>3</w:t>
      </w:r>
      <w:r>
        <w:rPr>
          <w:rFonts w:hint="eastAsia" w:ascii="宋体" w:hAnsi="宋体" w:cs="宋体"/>
          <w:b/>
          <w:bCs/>
          <w:sz w:val="24"/>
        </w:rPr>
        <w:tab/>
      </w:r>
      <w:r>
        <w:rPr>
          <w:rFonts w:hint="eastAsia" w:ascii="宋体" w:hAnsi="宋体" w:cs="宋体"/>
          <w:b/>
          <w:bCs/>
          <w:sz w:val="24"/>
        </w:rPr>
        <w:t>漏洞扫描服务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半年利用漏洞扫描工具扫描网络中的核心服务器及重要的网络设备(包括服务器、交换机、防火墙等)，以对网络设备进行安全漏洞检测和分析，对识别出的能被入侵者利用来非法进入网络或者非法获取信息资产的漏洞，从而全面掌握内部网络安全面临的弱点。根据漏洞扫描工具输出的结果进行评估，采取不同的技术手段或管理手段加强漏洞管理。从而有效地降低安全风险，提高安全防护能力。</w:t>
      </w:r>
    </w:p>
    <w:p>
      <w:pPr>
        <w:spacing w:line="360" w:lineRule="auto"/>
        <w:ind w:firstLine="477" w:firstLineChars="198"/>
        <w:jc w:val="left"/>
        <w:rPr>
          <w:rFonts w:ascii="宋体" w:hAnsi="宋体" w:cs="宋体"/>
          <w:sz w:val="24"/>
        </w:rPr>
      </w:pPr>
      <w:r>
        <w:rPr>
          <w:rFonts w:hint="eastAsia" w:ascii="宋体" w:hAnsi="宋体" w:cs="宋体"/>
          <w:b/>
          <w:bCs/>
          <w:sz w:val="24"/>
        </w:rPr>
        <w:t>4</w:t>
      </w:r>
      <w:r>
        <w:rPr>
          <w:rFonts w:hint="eastAsia" w:ascii="宋体" w:hAnsi="宋体" w:cs="宋体"/>
          <w:b/>
          <w:bCs/>
          <w:sz w:val="24"/>
        </w:rPr>
        <w:tab/>
      </w:r>
      <w:r>
        <w:rPr>
          <w:rFonts w:hint="eastAsia" w:ascii="宋体" w:hAnsi="宋体" w:cs="宋体"/>
          <w:b/>
          <w:bCs/>
          <w:sz w:val="24"/>
        </w:rPr>
        <w:t>风险评估服务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网络安全风险评估是从风险管理角度，运用科学的方法和手段，每半年系统地分析信息系统所面临的威胁及其存在的脆弱性，评估安全事件一旦发生可能造成的危害程度，提出有针对性的抵御威胁的防护对策和整改措施，为防范和化解信息安全风险，将风险控制在可接受的水平，最大限度地保障信息安全提供科学依据。</w:t>
      </w:r>
    </w:p>
    <w:p>
      <w:pPr>
        <w:spacing w:line="360" w:lineRule="auto"/>
        <w:ind w:firstLine="477" w:firstLineChars="198"/>
        <w:jc w:val="left"/>
        <w:rPr>
          <w:rFonts w:ascii="宋体" w:hAnsi="宋体" w:cs="宋体"/>
          <w:sz w:val="24"/>
        </w:rPr>
      </w:pPr>
      <w:r>
        <w:rPr>
          <w:rFonts w:hint="eastAsia" w:ascii="宋体" w:hAnsi="宋体" w:cs="宋体"/>
          <w:b/>
          <w:bCs/>
          <w:sz w:val="24"/>
        </w:rPr>
        <w:t>5</w:t>
      </w:r>
      <w:r>
        <w:rPr>
          <w:rFonts w:hint="eastAsia" w:ascii="宋体" w:hAnsi="宋体" w:cs="宋体"/>
          <w:b/>
          <w:bCs/>
          <w:sz w:val="24"/>
        </w:rPr>
        <w:tab/>
      </w:r>
      <w:r>
        <w:rPr>
          <w:rFonts w:hint="eastAsia" w:ascii="宋体" w:hAnsi="宋体" w:cs="宋体"/>
          <w:b/>
          <w:bCs/>
          <w:sz w:val="24"/>
        </w:rPr>
        <w:t>渗透测试服务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为客户H</w:t>
      </w:r>
      <w:r>
        <w:rPr>
          <w:rFonts w:ascii="宋体" w:hAnsi="宋体" w:cs="宋体"/>
          <w:sz w:val="24"/>
        </w:rPr>
        <w:t>IS</w:t>
      </w:r>
      <w:r>
        <w:rPr>
          <w:rFonts w:hint="eastAsia" w:ascii="宋体" w:hAnsi="宋体" w:cs="宋体"/>
          <w:sz w:val="24"/>
        </w:rPr>
        <w:t>系统及门户网站，开展一年一次的安全渗透测试服务。完全模拟黑客可能使用的攻击技术和漏洞发现技术，对目标系统的安全作深入的探测，发现系统最脆弱的环节。渗透测试能够直观的让管理人员知道自己网络所面临的问题。渗透测试所使用的漏洞主要依据“中国国家信息安全漏洞库”、“国家信息安全漏洞共享平台”和“CVE”等国内国际知名漏洞库已经掌握的安全漏洞信息，模拟黑客的真实攻击方法对系统和网络进行非破坏性质的攻击性测试。所有的渗透测试行为将在客户的书面明确授权和监督下进行。</w:t>
      </w:r>
    </w:p>
    <w:p>
      <w:pPr>
        <w:spacing w:line="360" w:lineRule="auto"/>
        <w:ind w:firstLine="475" w:firstLineChars="198"/>
        <w:jc w:val="left"/>
        <w:rPr>
          <w:rFonts w:ascii="宋体" w:hAnsi="宋体" w:cs="宋体"/>
          <w:sz w:val="24"/>
        </w:rPr>
      </w:pPr>
      <w:r>
        <w:rPr>
          <w:rFonts w:hint="eastAsia" w:ascii="宋体" w:hAnsi="宋体" w:cs="宋体"/>
          <w:sz w:val="24"/>
        </w:rPr>
        <w:t>渗透测试主要利用信息系统的安全漏洞，模拟入侵者的攻击方法对信息系统进行非破坏性质的攻击性测试。模拟黑客可能使用的攻击模式和漏洞发现技术，对重点目标系统作深入的探测，对web代码进行宙计，发现系统最脆弱的环节和可能被利用的风险点，提出安全整改建议，并对整改实施过程中遇到的问题提供技术支撑。</w:t>
      </w:r>
    </w:p>
    <w:p>
      <w:pPr>
        <w:spacing w:line="360" w:lineRule="auto"/>
        <w:ind w:firstLine="477" w:firstLineChars="198"/>
        <w:jc w:val="left"/>
        <w:rPr>
          <w:rFonts w:ascii="宋体" w:hAnsi="宋体" w:cs="宋体"/>
          <w:sz w:val="24"/>
        </w:rPr>
      </w:pPr>
      <w:r>
        <w:rPr>
          <w:rFonts w:hint="eastAsia" w:ascii="宋体" w:hAnsi="宋体" w:cs="宋体"/>
          <w:b/>
          <w:bCs/>
          <w:sz w:val="24"/>
        </w:rPr>
        <w:t>6</w:t>
      </w:r>
      <w:r>
        <w:rPr>
          <w:rFonts w:hint="eastAsia" w:ascii="宋体" w:hAnsi="宋体" w:cs="宋体"/>
          <w:b/>
          <w:bCs/>
          <w:sz w:val="24"/>
        </w:rPr>
        <w:tab/>
      </w:r>
      <w:r>
        <w:rPr>
          <w:rFonts w:hint="eastAsia" w:ascii="宋体" w:hAnsi="宋体" w:cs="宋体"/>
          <w:b/>
          <w:bCs/>
          <w:sz w:val="24"/>
        </w:rPr>
        <w:t>总体规划咨询服务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每半年对当下的软硬件环境进行风险及可持续性评估，给出规划建议，构建合理的网络运维和管理体系。</w:t>
      </w:r>
    </w:p>
    <w:p>
      <w:pPr>
        <w:spacing w:line="360" w:lineRule="auto"/>
        <w:ind w:firstLine="477" w:firstLineChars="198"/>
        <w:jc w:val="left"/>
        <w:rPr>
          <w:rFonts w:ascii="宋体" w:hAnsi="宋体" w:cs="宋体"/>
          <w:sz w:val="24"/>
        </w:rPr>
      </w:pPr>
      <w:r>
        <w:rPr>
          <w:rFonts w:hint="eastAsia" w:ascii="宋体" w:hAnsi="宋体" w:cs="宋体"/>
          <w:b/>
          <w:bCs/>
          <w:sz w:val="24"/>
        </w:rPr>
        <w:t>7</w:t>
      </w:r>
      <w:r>
        <w:rPr>
          <w:rFonts w:hint="eastAsia" w:ascii="宋体" w:hAnsi="宋体" w:cs="宋体"/>
          <w:b/>
          <w:bCs/>
          <w:sz w:val="24"/>
        </w:rPr>
        <w:tab/>
      </w:r>
      <w:r>
        <w:rPr>
          <w:rFonts w:hint="eastAsia" w:ascii="宋体" w:hAnsi="宋体" w:cs="宋体"/>
          <w:b/>
          <w:bCs/>
          <w:sz w:val="24"/>
        </w:rPr>
        <w:t>重大安全事件告警服务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收集和整理最新安全事件，包括但不限于系统或软件漏洞、安全事件、行业资讯等信息，不定期发送预警通告，遇紧急高危漏洞或重大信息安全事件告知并排查，如发现问题确认可处理则安排技术人员跟进解决。</w:t>
      </w:r>
    </w:p>
    <w:p>
      <w:pPr>
        <w:spacing w:line="360" w:lineRule="auto"/>
        <w:ind w:firstLine="477" w:firstLineChars="198"/>
        <w:jc w:val="left"/>
        <w:rPr>
          <w:rFonts w:ascii="宋体" w:hAnsi="宋体" w:cs="宋体"/>
          <w:sz w:val="24"/>
        </w:rPr>
      </w:pPr>
      <w:r>
        <w:rPr>
          <w:rFonts w:hint="eastAsia" w:ascii="宋体" w:hAnsi="宋体" w:cs="宋体"/>
          <w:b/>
          <w:bCs/>
          <w:sz w:val="24"/>
        </w:rPr>
        <w:t>8</w:t>
      </w:r>
      <w:r>
        <w:rPr>
          <w:rFonts w:hint="eastAsia" w:ascii="宋体" w:hAnsi="宋体" w:cs="宋体"/>
          <w:b/>
          <w:bCs/>
          <w:sz w:val="24"/>
        </w:rPr>
        <w:tab/>
      </w:r>
      <w:r>
        <w:rPr>
          <w:rFonts w:hint="eastAsia" w:ascii="宋体" w:hAnsi="宋体" w:cs="宋体"/>
          <w:b/>
          <w:bCs/>
          <w:sz w:val="24"/>
        </w:rPr>
        <w:t>培训服务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每年提供不少于 2天 5 人次的培训，培训内容包括但不限于：机房运维知识培训、服务器、存储培训、网络安全培训、信息安全知识等培训。培训人员、时间及地点由采购方确定，师资等由服务供应商提供。</w:t>
      </w:r>
    </w:p>
    <w:p>
      <w:pPr>
        <w:spacing w:line="360" w:lineRule="auto"/>
        <w:ind w:firstLine="477" w:firstLineChars="198"/>
        <w:jc w:val="left"/>
        <w:rPr>
          <w:rFonts w:ascii="宋体" w:hAnsi="宋体" w:cs="宋体"/>
          <w:sz w:val="24"/>
        </w:rPr>
      </w:pPr>
      <w:r>
        <w:rPr>
          <w:rFonts w:hint="eastAsia" w:ascii="宋体" w:hAnsi="宋体" w:cs="宋体"/>
          <w:b/>
          <w:bCs/>
          <w:sz w:val="24"/>
        </w:rPr>
        <w:t>9</w:t>
      </w:r>
      <w:r>
        <w:rPr>
          <w:rFonts w:hint="eastAsia" w:ascii="宋体" w:hAnsi="宋体" w:cs="宋体"/>
          <w:b/>
          <w:bCs/>
          <w:sz w:val="24"/>
        </w:rPr>
        <w:tab/>
      </w:r>
      <w:r>
        <w:rPr>
          <w:rFonts w:hint="eastAsia" w:ascii="宋体" w:hAnsi="宋体" w:cs="宋体"/>
          <w:b/>
          <w:bCs/>
          <w:sz w:val="24"/>
        </w:rPr>
        <w:t>主机及存储运维</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每半年对存储设备运行状态检查、监控及预警、日志检查分析，需EMC与华为存储高级工程师参与，提供巡检报告与日常维护建议等；</w:t>
      </w:r>
    </w:p>
    <w:p>
      <w:pPr>
        <w:spacing w:line="360" w:lineRule="auto"/>
        <w:ind w:firstLine="475" w:firstLineChars="198"/>
        <w:jc w:val="left"/>
        <w:rPr>
          <w:rFonts w:ascii="宋体" w:hAnsi="宋体" w:cs="宋体"/>
          <w:sz w:val="24"/>
        </w:rPr>
      </w:pPr>
      <w:r>
        <w:rPr>
          <w:rFonts w:hint="eastAsia" w:ascii="宋体" w:hAnsi="宋体" w:cs="宋体"/>
          <w:sz w:val="24"/>
        </w:rPr>
        <w:t>检查中心机房内服务器和存储设备的运行状况，故障排除、记录运行日志。</w:t>
      </w:r>
    </w:p>
    <w:p>
      <w:pPr>
        <w:spacing w:line="360" w:lineRule="auto"/>
        <w:ind w:firstLine="475" w:firstLineChars="198"/>
        <w:jc w:val="left"/>
        <w:rPr>
          <w:rFonts w:ascii="宋体" w:hAnsi="宋体" w:cs="宋体"/>
          <w:sz w:val="24"/>
        </w:rPr>
      </w:pPr>
      <w:r>
        <w:rPr>
          <w:rFonts w:hint="eastAsia" w:ascii="宋体" w:hAnsi="宋体" w:cs="宋体"/>
          <w:sz w:val="24"/>
        </w:rPr>
        <w:t>规划存储空间的分配和使用</w:t>
      </w:r>
    </w:p>
    <w:p>
      <w:pPr>
        <w:spacing w:line="360" w:lineRule="auto"/>
        <w:ind w:firstLine="475" w:firstLineChars="198"/>
        <w:jc w:val="left"/>
        <w:rPr>
          <w:rFonts w:ascii="宋体" w:hAnsi="宋体" w:cs="宋体"/>
          <w:sz w:val="24"/>
        </w:rPr>
      </w:pPr>
      <w:r>
        <w:rPr>
          <w:rFonts w:hint="eastAsia" w:ascii="宋体" w:hAnsi="宋体" w:cs="宋体"/>
          <w:sz w:val="24"/>
        </w:rPr>
        <w:t>存储设备及存储配置的调整优化</w:t>
      </w:r>
    </w:p>
    <w:p>
      <w:pPr>
        <w:spacing w:line="360" w:lineRule="auto"/>
        <w:ind w:firstLine="475" w:firstLineChars="198"/>
        <w:jc w:val="left"/>
        <w:rPr>
          <w:rFonts w:ascii="宋体" w:hAnsi="宋体" w:cs="宋体"/>
          <w:sz w:val="24"/>
        </w:rPr>
      </w:pPr>
      <w:r>
        <w:rPr>
          <w:rFonts w:hint="eastAsia" w:ascii="宋体" w:hAnsi="宋体" w:cs="宋体"/>
          <w:sz w:val="24"/>
        </w:rPr>
        <w:t>存储故障响应、排查、诊断和处理</w:t>
      </w:r>
    </w:p>
    <w:p>
      <w:pPr>
        <w:spacing w:line="360" w:lineRule="auto"/>
        <w:ind w:firstLine="475" w:firstLineChars="198"/>
        <w:jc w:val="left"/>
        <w:rPr>
          <w:rFonts w:ascii="宋体" w:hAnsi="宋体" w:cs="宋体"/>
          <w:sz w:val="24"/>
        </w:rPr>
      </w:pPr>
      <w:r>
        <w:rPr>
          <w:rFonts w:hint="eastAsia" w:ascii="宋体" w:hAnsi="宋体" w:cs="宋体"/>
          <w:sz w:val="24"/>
        </w:rPr>
        <w:t>对发生故障的硬件设备进行维修或更换，采购维修所需软硬件费用由甲方自理；</w:t>
      </w:r>
    </w:p>
    <w:p>
      <w:pPr>
        <w:rPr>
          <w:rFonts w:ascii="宋体" w:hAnsi="宋体" w:cs="宋体"/>
          <w:b/>
          <w:bCs/>
          <w:sz w:val="24"/>
        </w:rPr>
      </w:pPr>
      <w:r>
        <w:rPr>
          <w:rFonts w:hint="eastAsia" w:ascii="宋体" w:hAnsi="宋体" w:cs="宋体"/>
          <w:sz w:val="24"/>
        </w:rPr>
        <w:t>提供的文件：巡检报告、服务器、存储设备运行维护报告、故障处理报告、性能分析报告。</w:t>
      </w:r>
    </w:p>
    <w:p>
      <w:pPr>
        <w:spacing w:line="360" w:lineRule="auto"/>
        <w:ind w:firstLine="477" w:firstLineChars="198"/>
        <w:jc w:val="left"/>
        <w:rPr>
          <w:rFonts w:ascii="宋体" w:hAnsi="宋体" w:cs="宋体"/>
          <w:sz w:val="24"/>
        </w:rPr>
      </w:pPr>
      <w:r>
        <w:rPr>
          <w:rFonts w:hint="eastAsia" w:ascii="宋体" w:hAnsi="宋体" w:cs="宋体"/>
          <w:b/>
          <w:bCs/>
          <w:sz w:val="24"/>
        </w:rPr>
        <w:t>10</w:t>
      </w:r>
      <w:r>
        <w:rPr>
          <w:rFonts w:hint="eastAsia" w:ascii="宋体" w:hAnsi="宋体" w:cs="宋体"/>
          <w:b/>
          <w:bCs/>
          <w:sz w:val="24"/>
        </w:rPr>
        <w:tab/>
      </w:r>
      <w:r>
        <w:rPr>
          <w:rFonts w:hint="eastAsia" w:ascii="宋体" w:hAnsi="宋体" w:cs="宋体"/>
          <w:b/>
          <w:bCs/>
          <w:sz w:val="24"/>
        </w:rPr>
        <w:t>网络设备运维</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每半年检查网络设备日志，需主流网络厂商（华为、华三、思科）认证高级网络工程师参与，查看网络设备运行情况、进行记录，提供巡检报告与日常维护建议等；</w:t>
      </w:r>
    </w:p>
    <w:p>
      <w:pPr>
        <w:spacing w:line="360" w:lineRule="auto"/>
        <w:ind w:firstLine="475" w:firstLineChars="198"/>
        <w:jc w:val="left"/>
        <w:rPr>
          <w:rFonts w:ascii="宋体" w:hAnsi="宋体" w:cs="宋体"/>
          <w:sz w:val="24"/>
        </w:rPr>
      </w:pPr>
      <w:r>
        <w:rPr>
          <w:rFonts w:hint="eastAsia" w:ascii="宋体" w:hAnsi="宋体" w:cs="宋体"/>
          <w:sz w:val="24"/>
        </w:rPr>
        <w:t>网络性能分析、设备日志检查分析、硬件设备运行情况、网络线路、设备周围环境情况等网络结构、网络设备及网络配置的调整优化</w:t>
      </w:r>
    </w:p>
    <w:p>
      <w:pPr>
        <w:spacing w:line="360" w:lineRule="auto"/>
        <w:ind w:firstLine="475" w:firstLineChars="198"/>
        <w:jc w:val="left"/>
        <w:rPr>
          <w:rFonts w:ascii="宋体" w:hAnsi="宋体" w:cs="宋体"/>
          <w:sz w:val="24"/>
        </w:rPr>
      </w:pPr>
      <w:r>
        <w:rPr>
          <w:rFonts w:hint="eastAsia" w:ascii="宋体" w:hAnsi="宋体" w:cs="宋体"/>
          <w:sz w:val="24"/>
        </w:rPr>
        <w:t>网络设备、线路等故障响应、排查、诊断和处理</w:t>
      </w:r>
    </w:p>
    <w:p>
      <w:pPr>
        <w:spacing w:line="360" w:lineRule="auto"/>
        <w:ind w:firstLine="475" w:firstLineChars="198"/>
        <w:jc w:val="left"/>
        <w:rPr>
          <w:rFonts w:ascii="宋体" w:hAnsi="宋体" w:cs="宋体"/>
          <w:sz w:val="24"/>
        </w:rPr>
      </w:pPr>
      <w:r>
        <w:rPr>
          <w:rFonts w:hint="eastAsia" w:ascii="宋体" w:hAnsi="宋体" w:cs="宋体"/>
          <w:sz w:val="24"/>
        </w:rPr>
        <w:t>对发生故障的硬件设备进行维修或更换(采购维修所需软硬件费用由医院自理)</w:t>
      </w:r>
    </w:p>
    <w:p>
      <w:pPr>
        <w:spacing w:line="360" w:lineRule="auto"/>
        <w:ind w:firstLine="475" w:firstLineChars="198"/>
        <w:jc w:val="left"/>
        <w:rPr>
          <w:rFonts w:ascii="宋体" w:hAnsi="宋体" w:cs="宋体"/>
          <w:sz w:val="24"/>
        </w:rPr>
      </w:pPr>
      <w:r>
        <w:rPr>
          <w:rFonts w:hint="eastAsia" w:ascii="宋体" w:hAnsi="宋体" w:cs="宋体"/>
          <w:sz w:val="24"/>
        </w:rPr>
        <w:t>在医院网络进行重大调整时给与技术支持</w:t>
      </w:r>
    </w:p>
    <w:p>
      <w:pPr>
        <w:spacing w:line="360" w:lineRule="auto"/>
        <w:ind w:firstLine="475" w:firstLineChars="198"/>
        <w:jc w:val="left"/>
        <w:rPr>
          <w:rFonts w:ascii="宋体" w:hAnsi="宋体" w:cs="宋体"/>
          <w:sz w:val="24"/>
        </w:rPr>
      </w:pPr>
      <w:r>
        <w:rPr>
          <w:rFonts w:hint="eastAsia" w:ascii="宋体" w:hAnsi="宋体" w:cs="宋体"/>
          <w:sz w:val="24"/>
        </w:rPr>
        <w:t>提供的文件：巡检报告、网络设备运行维护报告、故障处理报告、性能分析报告。</w:t>
      </w:r>
    </w:p>
    <w:p>
      <w:pPr>
        <w:spacing w:line="360" w:lineRule="auto"/>
        <w:ind w:firstLine="477" w:firstLineChars="198"/>
        <w:jc w:val="left"/>
        <w:rPr>
          <w:rFonts w:ascii="宋体" w:hAnsi="宋体" w:cs="宋体"/>
          <w:sz w:val="24"/>
        </w:rPr>
      </w:pPr>
      <w:r>
        <w:rPr>
          <w:rFonts w:hint="eastAsia" w:ascii="宋体" w:hAnsi="宋体" w:cs="宋体"/>
          <w:b/>
          <w:bCs/>
          <w:sz w:val="24"/>
        </w:rPr>
        <w:t>11</w:t>
      </w:r>
      <w:r>
        <w:rPr>
          <w:rFonts w:hint="eastAsia" w:ascii="宋体" w:hAnsi="宋体" w:cs="宋体"/>
          <w:b/>
          <w:bCs/>
          <w:sz w:val="24"/>
        </w:rPr>
        <w:tab/>
      </w:r>
      <w:r>
        <w:rPr>
          <w:rFonts w:hint="eastAsia" w:ascii="宋体" w:hAnsi="宋体" w:cs="宋体"/>
          <w:b/>
          <w:bCs/>
          <w:sz w:val="24"/>
        </w:rPr>
        <w:t>操作系统等运维</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每季度对服务器上运行的操作系统（LINUX 和 WINDOWS ）， 双机软件等进行运维和支持服务。</w:t>
      </w:r>
    </w:p>
    <w:p>
      <w:pPr>
        <w:spacing w:line="360" w:lineRule="auto"/>
        <w:ind w:firstLine="475" w:firstLineChars="198"/>
        <w:jc w:val="left"/>
        <w:rPr>
          <w:rFonts w:ascii="宋体" w:hAnsi="宋体" w:cs="宋体"/>
          <w:sz w:val="24"/>
        </w:rPr>
      </w:pPr>
      <w:r>
        <w:rPr>
          <w:rFonts w:hint="eastAsia" w:ascii="宋体" w:hAnsi="宋体" w:cs="宋体"/>
          <w:sz w:val="24"/>
        </w:rPr>
        <w:t>操作系统运行状态检查、监控及预警</w:t>
      </w:r>
    </w:p>
    <w:p>
      <w:pPr>
        <w:spacing w:line="360" w:lineRule="auto"/>
        <w:ind w:firstLine="475" w:firstLineChars="198"/>
        <w:jc w:val="left"/>
        <w:rPr>
          <w:rFonts w:ascii="宋体" w:hAnsi="宋体" w:cs="宋体"/>
          <w:sz w:val="24"/>
        </w:rPr>
      </w:pPr>
      <w:r>
        <w:rPr>
          <w:rFonts w:hint="eastAsia" w:ascii="宋体" w:hAnsi="宋体" w:cs="宋体"/>
          <w:sz w:val="24"/>
        </w:rPr>
        <w:t>操作系统性能分析、设备日志检查分析等</w:t>
      </w:r>
    </w:p>
    <w:p>
      <w:pPr>
        <w:spacing w:line="360" w:lineRule="auto"/>
        <w:ind w:firstLine="475" w:firstLineChars="198"/>
        <w:jc w:val="left"/>
        <w:rPr>
          <w:rFonts w:ascii="宋体" w:hAnsi="宋体" w:cs="宋体"/>
          <w:sz w:val="24"/>
        </w:rPr>
      </w:pPr>
      <w:r>
        <w:rPr>
          <w:rFonts w:hint="eastAsia" w:ascii="宋体" w:hAnsi="宋体" w:cs="宋体"/>
          <w:sz w:val="24"/>
        </w:rPr>
        <w:t>操作系统配置优化、性能调优、垃圾数据清理等</w:t>
      </w:r>
    </w:p>
    <w:p>
      <w:pPr>
        <w:spacing w:line="360" w:lineRule="auto"/>
        <w:ind w:firstLine="475" w:firstLineChars="198"/>
        <w:jc w:val="left"/>
        <w:rPr>
          <w:rFonts w:ascii="宋体" w:hAnsi="宋体" w:cs="宋体"/>
          <w:sz w:val="24"/>
        </w:rPr>
      </w:pPr>
      <w:r>
        <w:rPr>
          <w:rFonts w:hint="eastAsia" w:ascii="宋体" w:hAnsi="宋体" w:cs="宋体"/>
          <w:sz w:val="24"/>
        </w:rPr>
        <w:t>操作系统故障响应、排查、诊断和处理</w:t>
      </w:r>
    </w:p>
    <w:p>
      <w:pPr>
        <w:spacing w:line="360" w:lineRule="auto"/>
        <w:ind w:firstLine="475" w:firstLineChars="198"/>
        <w:jc w:val="left"/>
        <w:rPr>
          <w:rFonts w:ascii="宋体" w:hAnsi="宋体" w:cs="宋体"/>
          <w:sz w:val="24"/>
        </w:rPr>
      </w:pPr>
      <w:r>
        <w:rPr>
          <w:rFonts w:hint="eastAsia" w:ascii="宋体" w:hAnsi="宋体" w:cs="宋体"/>
          <w:sz w:val="24"/>
        </w:rPr>
        <w:t>操作系统的备份及恢复计划</w:t>
      </w:r>
    </w:p>
    <w:p>
      <w:pPr>
        <w:spacing w:line="360" w:lineRule="auto"/>
        <w:ind w:firstLine="475" w:firstLineChars="198"/>
        <w:jc w:val="left"/>
        <w:rPr>
          <w:rFonts w:ascii="宋体" w:hAnsi="宋体" w:cs="宋体"/>
          <w:sz w:val="24"/>
        </w:rPr>
      </w:pPr>
      <w:r>
        <w:rPr>
          <w:rFonts w:hint="eastAsia" w:ascii="宋体" w:hAnsi="宋体" w:cs="宋体"/>
          <w:sz w:val="24"/>
        </w:rPr>
        <w:t>操作系统补丁升级，</w:t>
      </w:r>
    </w:p>
    <w:p>
      <w:pPr>
        <w:spacing w:line="360" w:lineRule="auto"/>
        <w:ind w:firstLine="475" w:firstLineChars="198"/>
        <w:jc w:val="left"/>
        <w:rPr>
          <w:rFonts w:ascii="宋体" w:hAnsi="宋体" w:cs="宋体"/>
          <w:sz w:val="24"/>
        </w:rPr>
      </w:pPr>
      <w:r>
        <w:rPr>
          <w:rFonts w:hint="eastAsia" w:ascii="宋体" w:hAnsi="宋体" w:cs="宋体"/>
          <w:sz w:val="24"/>
        </w:rPr>
        <w:t>核心应用需甲方与第三方软件厂商确认方可补丁升级</w:t>
      </w:r>
    </w:p>
    <w:p>
      <w:pPr>
        <w:spacing w:line="360" w:lineRule="auto"/>
        <w:ind w:firstLine="475" w:firstLineChars="198"/>
        <w:jc w:val="left"/>
        <w:rPr>
          <w:rFonts w:ascii="宋体" w:hAnsi="宋体" w:cs="宋体"/>
          <w:sz w:val="24"/>
        </w:rPr>
      </w:pPr>
      <w:r>
        <w:rPr>
          <w:rFonts w:hint="eastAsia" w:ascii="宋体" w:hAnsi="宋体" w:cs="宋体"/>
          <w:sz w:val="24"/>
        </w:rPr>
        <w:t>补丁如果产生费用由服务采购方承担</w:t>
      </w:r>
    </w:p>
    <w:p>
      <w:pPr>
        <w:spacing w:line="360" w:lineRule="auto"/>
        <w:ind w:firstLine="475" w:firstLineChars="198"/>
        <w:jc w:val="left"/>
        <w:rPr>
          <w:rFonts w:ascii="宋体" w:hAnsi="宋体" w:cs="宋体"/>
          <w:sz w:val="24"/>
        </w:rPr>
      </w:pPr>
      <w:r>
        <w:rPr>
          <w:rFonts w:hint="eastAsia" w:ascii="宋体" w:hAnsi="宋体" w:cs="宋体"/>
          <w:sz w:val="24"/>
        </w:rPr>
        <w:t>操作系统安全加固</w:t>
      </w:r>
    </w:p>
    <w:p>
      <w:pPr>
        <w:spacing w:line="360" w:lineRule="auto"/>
        <w:ind w:firstLine="477" w:firstLineChars="198"/>
        <w:jc w:val="left"/>
        <w:rPr>
          <w:rFonts w:ascii="宋体" w:hAnsi="宋体" w:cs="宋体"/>
          <w:sz w:val="24"/>
        </w:rPr>
      </w:pPr>
      <w:r>
        <w:rPr>
          <w:rFonts w:hint="eastAsia" w:ascii="宋体" w:hAnsi="宋体" w:cs="宋体"/>
          <w:b/>
          <w:bCs/>
          <w:sz w:val="24"/>
        </w:rPr>
        <w:t>12</w:t>
      </w:r>
      <w:r>
        <w:rPr>
          <w:rFonts w:hint="eastAsia" w:ascii="宋体" w:hAnsi="宋体" w:cs="宋体"/>
          <w:b/>
          <w:bCs/>
          <w:sz w:val="24"/>
        </w:rPr>
        <w:tab/>
      </w:r>
      <w:r>
        <w:rPr>
          <w:rFonts w:hint="eastAsia" w:ascii="宋体" w:hAnsi="宋体" w:cs="宋体"/>
          <w:b/>
          <w:bCs/>
          <w:sz w:val="24"/>
        </w:rPr>
        <w:t>虚拟化运维</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每季度对虚拟化、超融合环境进行运维，任何虚拟化问题给与及时解决或提供解决方案（如需外采授权等软件，费用由医院承担）</w:t>
      </w:r>
    </w:p>
    <w:p>
      <w:pPr>
        <w:spacing w:line="360" w:lineRule="auto"/>
        <w:ind w:firstLine="477" w:firstLineChars="198"/>
        <w:jc w:val="left"/>
        <w:rPr>
          <w:rFonts w:ascii="宋体" w:hAnsi="宋体" w:cs="宋体"/>
          <w:sz w:val="24"/>
        </w:rPr>
      </w:pPr>
      <w:r>
        <w:rPr>
          <w:rFonts w:hint="eastAsia" w:ascii="宋体" w:hAnsi="宋体" w:cs="宋体"/>
          <w:b/>
          <w:bCs/>
          <w:sz w:val="24"/>
        </w:rPr>
        <w:t>13</w:t>
      </w:r>
      <w:r>
        <w:rPr>
          <w:rFonts w:hint="eastAsia" w:ascii="宋体" w:hAnsi="宋体" w:cs="宋体"/>
          <w:b/>
          <w:bCs/>
          <w:sz w:val="24"/>
        </w:rPr>
        <w:tab/>
      </w:r>
      <w:r>
        <w:rPr>
          <w:rFonts w:hint="eastAsia" w:ascii="宋体" w:hAnsi="宋体" w:cs="宋体"/>
          <w:b/>
          <w:bCs/>
          <w:sz w:val="24"/>
        </w:rPr>
        <w:t>机房配电基础运维服务</w:t>
      </w:r>
      <w:r>
        <w:rPr>
          <w:rFonts w:hint="eastAsia" w:ascii="宋体" w:hAnsi="宋体" w:cs="宋体"/>
          <w:sz w:val="24"/>
        </w:rPr>
        <w:tab/>
      </w:r>
    </w:p>
    <w:p>
      <w:pPr>
        <w:spacing w:line="360" w:lineRule="auto"/>
        <w:ind w:firstLine="475" w:firstLineChars="198"/>
        <w:jc w:val="left"/>
        <w:rPr>
          <w:rFonts w:ascii="宋体" w:hAnsi="宋体" w:cs="宋体"/>
          <w:sz w:val="24"/>
        </w:rPr>
      </w:pPr>
      <w:r>
        <w:rPr>
          <w:rFonts w:hint="eastAsia" w:ascii="宋体" w:hAnsi="宋体" w:cs="宋体"/>
          <w:sz w:val="24"/>
        </w:rPr>
        <w:t>查看各个开关及仪表显示是否正常；</w:t>
      </w:r>
    </w:p>
    <w:p>
      <w:pPr>
        <w:spacing w:line="360" w:lineRule="auto"/>
        <w:ind w:firstLine="475" w:firstLineChars="198"/>
        <w:jc w:val="left"/>
        <w:rPr>
          <w:rFonts w:ascii="宋体" w:hAnsi="宋体" w:cs="宋体"/>
          <w:sz w:val="24"/>
        </w:rPr>
      </w:pPr>
      <w:r>
        <w:rPr>
          <w:rFonts w:hint="eastAsia" w:ascii="宋体" w:hAnsi="宋体" w:cs="宋体"/>
          <w:sz w:val="24"/>
        </w:rPr>
        <w:t>检查电压、电流是否正常UPS电池定期充放电（半年次）</w:t>
      </w:r>
    </w:p>
    <w:p>
      <w:pPr>
        <w:spacing w:line="360" w:lineRule="auto"/>
        <w:ind w:firstLine="475" w:firstLineChars="198"/>
        <w:jc w:val="left"/>
        <w:rPr>
          <w:rFonts w:ascii="宋体" w:hAnsi="宋体" w:cs="宋体"/>
          <w:sz w:val="24"/>
        </w:rPr>
      </w:pPr>
      <w:r>
        <w:rPr>
          <w:rFonts w:hint="eastAsia" w:ascii="宋体" w:hAnsi="宋体" w:cs="宋体"/>
          <w:sz w:val="24"/>
        </w:rPr>
        <w:t>UPS供电支撑性评估（半年次）</w:t>
      </w:r>
    </w:p>
    <w:p>
      <w:pPr>
        <w:spacing w:line="360" w:lineRule="auto"/>
        <w:ind w:firstLine="475" w:firstLineChars="198"/>
        <w:jc w:val="left"/>
        <w:rPr>
          <w:rFonts w:ascii="宋体" w:hAnsi="宋体" w:cs="宋体"/>
          <w:sz w:val="24"/>
        </w:rPr>
      </w:pPr>
      <w:r>
        <w:rPr>
          <w:rFonts w:hint="eastAsia" w:ascii="宋体" w:hAnsi="宋体" w:cs="宋体"/>
          <w:sz w:val="24"/>
        </w:rPr>
        <w:t>精密空调过滤网定期更换（每年次）</w:t>
      </w:r>
    </w:p>
    <w:p>
      <w:pPr>
        <w:spacing w:line="360" w:lineRule="auto"/>
        <w:ind w:firstLine="475" w:firstLineChars="198"/>
        <w:jc w:val="left"/>
        <w:rPr>
          <w:rFonts w:ascii="宋体" w:hAnsi="宋体" w:cs="宋体"/>
          <w:sz w:val="24"/>
        </w:rPr>
      </w:pPr>
      <w:r>
        <w:rPr>
          <w:rFonts w:hint="eastAsia" w:ascii="宋体" w:hAnsi="宋体" w:cs="宋体"/>
          <w:sz w:val="24"/>
        </w:rPr>
        <w:t>空调按需充氟，机房水过滤耗材更换（根据加湿使用要求每年次）</w:t>
      </w:r>
    </w:p>
    <w:p>
      <w:pPr>
        <w:spacing w:line="360" w:lineRule="auto"/>
        <w:ind w:firstLine="475" w:firstLineChars="198"/>
        <w:jc w:val="left"/>
        <w:rPr>
          <w:rFonts w:ascii="宋体" w:hAnsi="宋体" w:cs="宋体"/>
          <w:sz w:val="24"/>
        </w:rPr>
      </w:pPr>
      <w:r>
        <w:rPr>
          <w:rFonts w:hint="eastAsia" w:ascii="宋体" w:hAnsi="宋体" w:cs="宋体"/>
          <w:sz w:val="24"/>
        </w:rPr>
        <w:t>设备寿命评估</w:t>
      </w:r>
    </w:p>
    <w:p>
      <w:pPr>
        <w:spacing w:line="360" w:lineRule="auto"/>
        <w:ind w:firstLine="477" w:firstLineChars="198"/>
        <w:jc w:val="left"/>
        <w:rPr>
          <w:rFonts w:ascii="宋体" w:hAnsi="宋体" w:cs="宋体"/>
          <w:sz w:val="24"/>
        </w:rPr>
      </w:pPr>
      <w:r>
        <w:rPr>
          <w:rFonts w:hint="eastAsia" w:ascii="宋体" w:hAnsi="宋体" w:cs="宋体"/>
          <w:b/>
          <w:bCs/>
          <w:sz w:val="24"/>
        </w:rPr>
        <w:t>14</w:t>
      </w:r>
      <w:r>
        <w:rPr>
          <w:rFonts w:hint="eastAsia" w:ascii="宋体" w:hAnsi="宋体" w:cs="宋体"/>
          <w:b/>
          <w:bCs/>
          <w:sz w:val="24"/>
        </w:rPr>
        <w:tab/>
      </w:r>
      <w:r>
        <w:rPr>
          <w:rFonts w:hint="eastAsia" w:ascii="宋体" w:hAnsi="宋体" w:cs="宋体"/>
          <w:b/>
          <w:bCs/>
          <w:sz w:val="24"/>
        </w:rPr>
        <w:t>等级保护合规运维</w:t>
      </w:r>
    </w:p>
    <w:p>
      <w:pPr>
        <w:spacing w:line="360" w:lineRule="auto"/>
        <w:ind w:firstLine="715" w:firstLineChars="298"/>
        <w:jc w:val="left"/>
        <w:rPr>
          <w:rFonts w:ascii="宋体" w:hAnsi="宋体" w:cs="宋体"/>
          <w:sz w:val="24"/>
        </w:rPr>
      </w:pPr>
      <w:r>
        <w:rPr>
          <w:rFonts w:hint="eastAsia" w:ascii="宋体" w:hAnsi="宋体" w:cs="宋体"/>
          <w:sz w:val="24"/>
        </w:rPr>
        <w:t>每年随等保测评提供基于信息安全等级保护测评后的网络调优、基础设施配置、安全策略优化、安全管理中心搭建、制度建立等全方位整改相关服务（应用软件除外），确保最终测评结果为良及以上。</w:t>
      </w:r>
    </w:p>
    <w:p>
      <w:pPr>
        <w:spacing w:line="360" w:lineRule="auto"/>
        <w:ind w:firstLine="475" w:firstLineChars="198"/>
        <w:jc w:val="left"/>
        <w:rPr>
          <w:rFonts w:ascii="宋体" w:hAnsi="宋体" w:cs="宋体"/>
          <w:sz w:val="24"/>
        </w:rPr>
      </w:pPr>
      <w:r>
        <w:rPr>
          <w:rFonts w:hint="eastAsia" w:ascii="宋体" w:hAnsi="宋体" w:cs="宋体"/>
          <w:sz w:val="24"/>
        </w:rPr>
        <w:t>提供以下文件</w:t>
      </w:r>
    </w:p>
    <w:p>
      <w:pPr>
        <w:spacing w:line="360" w:lineRule="auto"/>
        <w:ind w:firstLine="475" w:firstLineChars="198"/>
        <w:jc w:val="left"/>
        <w:rPr>
          <w:rFonts w:ascii="宋体" w:hAnsi="宋体" w:cs="宋体"/>
          <w:sz w:val="24"/>
        </w:rPr>
      </w:pPr>
      <w:r>
        <w:rPr>
          <w:rFonts w:hint="eastAsia" w:ascii="宋体" w:hAnsi="宋体" w:cs="宋体"/>
          <w:sz w:val="24"/>
        </w:rPr>
        <w:t>《等级保护测评差距分析整改报告》</w:t>
      </w:r>
    </w:p>
    <w:p>
      <w:pPr>
        <w:spacing w:line="360" w:lineRule="auto"/>
        <w:ind w:firstLine="475" w:firstLineChars="198"/>
        <w:jc w:val="left"/>
        <w:rPr>
          <w:rFonts w:ascii="宋体" w:hAnsi="宋体" w:cs="宋体"/>
          <w:sz w:val="24"/>
        </w:rPr>
      </w:pPr>
      <w:r>
        <w:rPr>
          <w:rFonts w:hint="eastAsia" w:ascii="宋体" w:hAnsi="宋体" w:cs="宋体"/>
          <w:sz w:val="24"/>
        </w:rPr>
        <w:t>（含整改过程中的实物照片、策略调优截图、整改预期效果等）</w:t>
      </w:r>
    </w:p>
    <w:p>
      <w:pPr>
        <w:spacing w:line="360" w:lineRule="auto"/>
        <w:ind w:firstLine="475" w:firstLineChars="198"/>
        <w:jc w:val="left"/>
        <w:rPr>
          <w:rFonts w:ascii="宋体" w:hAnsi="宋体" w:cs="宋体"/>
          <w:sz w:val="24"/>
        </w:rPr>
      </w:pPr>
      <w:r>
        <w:rPr>
          <w:rFonts w:hint="eastAsia" w:ascii="宋体" w:hAnsi="宋体" w:cs="宋体"/>
          <w:sz w:val="24"/>
        </w:rPr>
        <w:t>《信息化资源现状/资源利用分析报告》</w:t>
      </w:r>
    </w:p>
    <w:p>
      <w:pPr>
        <w:spacing w:line="360" w:lineRule="auto"/>
        <w:ind w:firstLine="475" w:firstLineChars="198"/>
        <w:jc w:val="left"/>
        <w:rPr>
          <w:rFonts w:ascii="宋体" w:hAnsi="宋体" w:cs="宋体"/>
          <w:sz w:val="24"/>
        </w:rPr>
      </w:pPr>
      <w:r>
        <w:rPr>
          <w:rFonts w:hint="eastAsia" w:ascii="宋体" w:hAnsi="宋体" w:cs="宋体"/>
          <w:sz w:val="24"/>
        </w:rPr>
        <w:t>《信息化资源整合整改分析报告》</w:t>
      </w:r>
    </w:p>
    <w:p>
      <w:pPr>
        <w:spacing w:line="360" w:lineRule="auto"/>
        <w:ind w:firstLine="475" w:firstLineChars="198"/>
        <w:jc w:val="left"/>
        <w:rPr>
          <w:rFonts w:ascii="宋体" w:hAnsi="宋体" w:cs="宋体"/>
          <w:sz w:val="24"/>
        </w:rPr>
      </w:pPr>
      <w:r>
        <w:rPr>
          <w:rFonts w:hint="eastAsia" w:ascii="宋体" w:hAnsi="宋体" w:cs="宋体"/>
          <w:sz w:val="24"/>
        </w:rPr>
        <w:t>《信息化资源整合整改阶段报告》</w:t>
      </w:r>
    </w:p>
    <w:p>
      <w:pPr>
        <w:spacing w:line="360" w:lineRule="auto"/>
        <w:ind w:firstLine="475" w:firstLineChars="198"/>
        <w:jc w:val="left"/>
        <w:rPr>
          <w:rFonts w:ascii="宋体" w:hAnsi="宋体" w:cs="宋体"/>
          <w:sz w:val="24"/>
        </w:rPr>
      </w:pPr>
      <w:r>
        <w:rPr>
          <w:rFonts w:hint="eastAsia" w:ascii="宋体" w:hAnsi="宋体" w:cs="宋体"/>
          <w:sz w:val="24"/>
        </w:rPr>
        <w:t>《信息化资源整合整改结果汇报》</w:t>
      </w:r>
    </w:p>
    <w:p>
      <w:pPr>
        <w:spacing w:line="360" w:lineRule="auto"/>
        <w:ind w:firstLine="475" w:firstLineChars="198"/>
        <w:jc w:val="left"/>
        <w:rPr>
          <w:rFonts w:ascii="宋体" w:hAnsi="宋体" w:cs="宋体"/>
          <w:sz w:val="24"/>
        </w:rPr>
      </w:pPr>
      <w:r>
        <w:rPr>
          <w:rFonts w:hint="eastAsia" w:ascii="宋体" w:hAnsi="宋体" w:cs="宋体"/>
          <w:sz w:val="24"/>
        </w:rPr>
        <w:t>《巡检报告》</w:t>
      </w:r>
    </w:p>
    <w:p>
      <w:pPr>
        <w:spacing w:line="360" w:lineRule="auto"/>
        <w:ind w:firstLine="475" w:firstLineChars="198"/>
        <w:jc w:val="left"/>
        <w:rPr>
          <w:rFonts w:ascii="宋体" w:hAnsi="宋体" w:cs="宋体"/>
          <w:sz w:val="24"/>
        </w:rPr>
      </w:pPr>
      <w:r>
        <w:rPr>
          <w:rFonts w:hint="eastAsia" w:ascii="宋体" w:hAnsi="宋体" w:cs="宋体"/>
          <w:sz w:val="24"/>
        </w:rPr>
        <w:t>《服务事件记录》、《故障报告》</w:t>
      </w:r>
    </w:p>
    <w:p>
      <w:pPr>
        <w:spacing w:line="360" w:lineRule="auto"/>
        <w:ind w:firstLine="477" w:firstLineChars="198"/>
        <w:jc w:val="left"/>
        <w:rPr>
          <w:rFonts w:ascii="宋体" w:hAnsi="宋体" w:cs="宋体"/>
          <w:sz w:val="24"/>
        </w:rPr>
      </w:pPr>
      <w:r>
        <w:rPr>
          <w:rFonts w:hint="eastAsia" w:ascii="宋体" w:hAnsi="宋体" w:cs="宋体"/>
          <w:b/>
          <w:bCs/>
          <w:sz w:val="24"/>
        </w:rPr>
        <w:t>15</w:t>
      </w:r>
      <w:r>
        <w:rPr>
          <w:rFonts w:hint="eastAsia" w:ascii="宋体" w:hAnsi="宋体" w:cs="宋体"/>
          <w:b/>
          <w:bCs/>
          <w:sz w:val="24"/>
        </w:rPr>
        <w:tab/>
      </w:r>
      <w:r>
        <w:rPr>
          <w:rFonts w:hint="eastAsia" w:ascii="宋体" w:hAnsi="宋体" w:cs="宋体"/>
          <w:b/>
          <w:bCs/>
          <w:sz w:val="24"/>
        </w:rPr>
        <w:t>重大事件应急处置服务</w:t>
      </w:r>
      <w:r>
        <w:rPr>
          <w:rFonts w:hint="eastAsia" w:ascii="宋体" w:hAnsi="宋体" w:cs="宋体"/>
          <w:sz w:val="24"/>
        </w:rPr>
        <w:tab/>
      </w:r>
    </w:p>
    <w:p>
      <w:pPr>
        <w:spacing w:line="360" w:lineRule="auto"/>
        <w:ind w:firstLine="715" w:firstLineChars="298"/>
        <w:jc w:val="left"/>
        <w:rPr>
          <w:rFonts w:ascii="宋体" w:hAnsi="宋体" w:cs="宋体"/>
          <w:sz w:val="24"/>
        </w:rPr>
      </w:pPr>
      <w:r>
        <w:rPr>
          <w:rFonts w:hint="eastAsia" w:ascii="宋体" w:hAnsi="宋体" w:cs="宋体"/>
          <w:sz w:val="24"/>
        </w:rPr>
        <w:t>如客户即将或已经经历重大事件（例如即将召开重要会议直播、要员来访、法定重要日期、黑客攻击、病毒或木马发作等），及时派出技术人员提供保障或应急处置，如解决问题需软硬件采购可由服务商先行垫付，在处置完成后由院方支付，每年限2次。</w:t>
      </w:r>
    </w:p>
    <w:p>
      <w:pPr>
        <w:spacing w:line="360" w:lineRule="auto"/>
        <w:ind w:firstLine="477" w:firstLineChars="198"/>
        <w:jc w:val="left"/>
        <w:rPr>
          <w:rFonts w:ascii="宋体" w:hAnsi="宋体" w:cs="宋体"/>
          <w:sz w:val="24"/>
        </w:rPr>
      </w:pPr>
      <w:r>
        <w:rPr>
          <w:rFonts w:hint="eastAsia" w:ascii="宋体" w:hAnsi="宋体" w:cs="宋体"/>
          <w:b/>
          <w:bCs/>
          <w:sz w:val="24"/>
        </w:rPr>
        <w:t>16</w:t>
      </w:r>
      <w:r>
        <w:rPr>
          <w:rFonts w:hint="eastAsia" w:ascii="宋体" w:hAnsi="宋体" w:cs="宋体"/>
          <w:b/>
          <w:bCs/>
          <w:sz w:val="24"/>
        </w:rPr>
        <w:tab/>
      </w:r>
      <w:r>
        <w:rPr>
          <w:rFonts w:hint="eastAsia" w:ascii="宋体" w:hAnsi="宋体" w:cs="宋体"/>
          <w:b/>
          <w:bCs/>
          <w:sz w:val="24"/>
        </w:rPr>
        <w:t>数据库操作系统安装服务</w:t>
      </w:r>
      <w:r>
        <w:rPr>
          <w:rFonts w:hint="eastAsia" w:ascii="宋体" w:hAnsi="宋体" w:cs="宋体"/>
          <w:sz w:val="24"/>
        </w:rPr>
        <w:tab/>
      </w:r>
      <w:r>
        <w:rPr>
          <w:rFonts w:hint="eastAsia" w:ascii="宋体" w:hAnsi="宋体" w:cs="宋体"/>
          <w:sz w:val="24"/>
        </w:rPr>
        <w:t>按需</w:t>
      </w:r>
    </w:p>
    <w:p>
      <w:pPr>
        <w:spacing w:line="360" w:lineRule="auto"/>
        <w:ind w:firstLine="475" w:firstLineChars="198"/>
        <w:jc w:val="left"/>
        <w:rPr>
          <w:rFonts w:ascii="宋体" w:hAnsi="宋体" w:cs="宋体"/>
          <w:sz w:val="24"/>
        </w:rPr>
      </w:pPr>
      <w:r>
        <w:rPr>
          <w:rFonts w:hint="eastAsia" w:ascii="宋体" w:hAnsi="宋体" w:cs="宋体"/>
          <w:sz w:val="24"/>
        </w:rPr>
        <w:t>根据用户的硬件平台推荐适合的操作系统类型和版本</w:t>
      </w:r>
    </w:p>
    <w:p>
      <w:pPr>
        <w:spacing w:line="360" w:lineRule="auto"/>
        <w:ind w:firstLine="475" w:firstLineChars="198"/>
        <w:jc w:val="left"/>
        <w:rPr>
          <w:rFonts w:ascii="宋体" w:hAnsi="宋体" w:cs="宋体"/>
          <w:sz w:val="24"/>
        </w:rPr>
      </w:pPr>
      <w:r>
        <w:rPr>
          <w:rFonts w:hint="eastAsia" w:ascii="宋体" w:hAnsi="宋体" w:cs="宋体"/>
          <w:sz w:val="24"/>
        </w:rPr>
        <w:t>根据 Oracle 数据库的要求，科学地安装和配置操作系统</w:t>
      </w:r>
    </w:p>
    <w:p>
      <w:pPr>
        <w:spacing w:line="360" w:lineRule="auto"/>
        <w:ind w:firstLine="475" w:firstLineChars="198"/>
        <w:jc w:val="left"/>
        <w:rPr>
          <w:rFonts w:ascii="宋体" w:hAnsi="宋体" w:cs="宋体"/>
          <w:sz w:val="24"/>
        </w:rPr>
      </w:pPr>
      <w:r>
        <w:rPr>
          <w:rFonts w:hint="eastAsia" w:ascii="宋体" w:hAnsi="宋体" w:cs="宋体"/>
          <w:sz w:val="24"/>
        </w:rPr>
        <w:t>调整必要的操作系统运行核心参数</w:t>
      </w:r>
    </w:p>
    <w:p>
      <w:pPr>
        <w:spacing w:line="360" w:lineRule="auto"/>
        <w:ind w:firstLine="475" w:firstLineChars="198"/>
        <w:jc w:val="left"/>
        <w:rPr>
          <w:rFonts w:ascii="宋体" w:hAnsi="宋体" w:cs="宋体"/>
          <w:sz w:val="24"/>
        </w:rPr>
      </w:pPr>
      <w:r>
        <w:rPr>
          <w:rFonts w:hint="eastAsia" w:ascii="宋体" w:hAnsi="宋体" w:cs="宋体"/>
          <w:sz w:val="24"/>
        </w:rPr>
        <w:t>定制数据库服务器上的操作系统服务程序，减少不必要的服务，节约资源</w:t>
      </w:r>
    </w:p>
    <w:p>
      <w:pPr>
        <w:spacing w:line="360" w:lineRule="auto"/>
        <w:ind w:firstLine="475" w:firstLineChars="198"/>
        <w:jc w:val="left"/>
        <w:rPr>
          <w:rFonts w:ascii="宋体" w:hAnsi="宋体" w:cs="宋体"/>
          <w:sz w:val="24"/>
        </w:rPr>
      </w:pPr>
      <w:r>
        <w:rPr>
          <w:rFonts w:hint="eastAsia" w:ascii="宋体" w:hAnsi="宋体" w:cs="宋体"/>
          <w:sz w:val="24"/>
        </w:rPr>
        <w:t>及时推荐和安装操作系统补丁，保障操作系统安全</w:t>
      </w:r>
    </w:p>
    <w:p>
      <w:pPr>
        <w:spacing w:line="360" w:lineRule="auto"/>
        <w:ind w:firstLine="475" w:firstLineChars="198"/>
        <w:jc w:val="left"/>
        <w:rPr>
          <w:rFonts w:ascii="宋体" w:hAnsi="宋体" w:cs="宋体"/>
          <w:sz w:val="24"/>
        </w:rPr>
      </w:pPr>
      <w:r>
        <w:rPr>
          <w:rFonts w:hint="eastAsia" w:ascii="宋体" w:hAnsi="宋体" w:cs="宋体"/>
          <w:sz w:val="24"/>
        </w:rPr>
        <w:t>设置数据库用户在操作系统中的运行环境</w:t>
      </w:r>
    </w:p>
    <w:p>
      <w:pPr>
        <w:spacing w:line="360" w:lineRule="auto"/>
        <w:ind w:firstLine="475" w:firstLineChars="198"/>
        <w:jc w:val="left"/>
        <w:rPr>
          <w:rFonts w:ascii="宋体" w:hAnsi="宋体" w:cs="宋体"/>
          <w:sz w:val="24"/>
        </w:rPr>
      </w:pPr>
      <w:r>
        <w:rPr>
          <w:rFonts w:hint="eastAsia" w:ascii="宋体" w:hAnsi="宋体" w:cs="宋体"/>
          <w:sz w:val="24"/>
        </w:rPr>
        <w:t>配置合适的数据库存储方式</w:t>
      </w:r>
    </w:p>
    <w:p>
      <w:pPr>
        <w:spacing w:line="360" w:lineRule="auto"/>
        <w:ind w:firstLine="475" w:firstLineChars="198"/>
        <w:jc w:val="left"/>
        <w:rPr>
          <w:rFonts w:ascii="宋体" w:hAnsi="宋体" w:cs="宋体"/>
          <w:sz w:val="24"/>
        </w:rPr>
      </w:pPr>
      <w:r>
        <w:rPr>
          <w:rFonts w:hint="eastAsia" w:ascii="宋体" w:hAnsi="宋体" w:cs="宋体"/>
          <w:sz w:val="24"/>
        </w:rPr>
        <w:t>配置数据库的自动启动脚本，减少开机的复杂性</w:t>
      </w:r>
    </w:p>
    <w:p>
      <w:pPr>
        <w:spacing w:line="360" w:lineRule="auto"/>
        <w:ind w:firstLine="477" w:firstLineChars="198"/>
        <w:jc w:val="left"/>
        <w:rPr>
          <w:rFonts w:ascii="宋体" w:hAnsi="宋体" w:cs="宋体"/>
          <w:sz w:val="24"/>
        </w:rPr>
      </w:pPr>
      <w:r>
        <w:rPr>
          <w:rFonts w:hint="eastAsia" w:ascii="宋体" w:hAnsi="宋体" w:cs="宋体"/>
          <w:b/>
          <w:bCs/>
          <w:sz w:val="24"/>
        </w:rPr>
        <w:t>17</w:t>
      </w:r>
      <w:r>
        <w:rPr>
          <w:rFonts w:hint="eastAsia" w:ascii="宋体" w:hAnsi="宋体" w:cs="宋体"/>
          <w:b/>
          <w:bCs/>
          <w:sz w:val="24"/>
        </w:rPr>
        <w:tab/>
      </w:r>
      <w:r>
        <w:rPr>
          <w:rFonts w:hint="eastAsia" w:ascii="宋体" w:hAnsi="宋体" w:cs="宋体"/>
          <w:b/>
          <w:bCs/>
          <w:sz w:val="24"/>
        </w:rPr>
        <w:t>数据库单机安装服务</w:t>
      </w:r>
      <w:r>
        <w:rPr>
          <w:rFonts w:hint="eastAsia" w:ascii="宋体" w:hAnsi="宋体" w:cs="宋体"/>
          <w:sz w:val="24"/>
        </w:rPr>
        <w:tab/>
      </w:r>
      <w:r>
        <w:rPr>
          <w:rFonts w:hint="eastAsia" w:ascii="宋体" w:hAnsi="宋体" w:cs="宋体"/>
          <w:sz w:val="24"/>
        </w:rPr>
        <w:t>按需</w:t>
      </w:r>
    </w:p>
    <w:p>
      <w:pPr>
        <w:spacing w:line="360" w:lineRule="auto"/>
        <w:ind w:firstLine="475" w:firstLineChars="198"/>
        <w:jc w:val="left"/>
        <w:rPr>
          <w:rFonts w:ascii="宋体" w:hAnsi="宋体" w:cs="宋体"/>
          <w:sz w:val="24"/>
        </w:rPr>
      </w:pPr>
      <w:r>
        <w:rPr>
          <w:rFonts w:hint="eastAsia" w:ascii="宋体" w:hAnsi="宋体" w:cs="宋体"/>
          <w:sz w:val="24"/>
        </w:rPr>
        <w:t>合理安装数据库软件</w:t>
      </w:r>
    </w:p>
    <w:p>
      <w:pPr>
        <w:spacing w:line="360" w:lineRule="auto"/>
        <w:ind w:firstLine="475" w:firstLineChars="198"/>
        <w:jc w:val="left"/>
        <w:rPr>
          <w:rFonts w:ascii="宋体" w:hAnsi="宋体" w:cs="宋体"/>
          <w:sz w:val="24"/>
        </w:rPr>
      </w:pPr>
      <w:r>
        <w:rPr>
          <w:rFonts w:hint="eastAsia" w:ascii="宋体" w:hAnsi="宋体" w:cs="宋体"/>
          <w:sz w:val="24"/>
        </w:rPr>
        <w:t>根据应用系统创建合适的数据库</w:t>
      </w:r>
    </w:p>
    <w:p>
      <w:pPr>
        <w:spacing w:line="360" w:lineRule="auto"/>
        <w:ind w:firstLine="475" w:firstLineChars="198"/>
        <w:jc w:val="left"/>
        <w:rPr>
          <w:rFonts w:ascii="宋体" w:hAnsi="宋体" w:cs="宋体"/>
          <w:sz w:val="24"/>
        </w:rPr>
      </w:pPr>
      <w:r>
        <w:rPr>
          <w:rFonts w:hint="eastAsia" w:ascii="宋体" w:hAnsi="宋体" w:cs="宋体"/>
          <w:sz w:val="24"/>
        </w:rPr>
        <w:t>根据应用系统的要求分配数据空间</w:t>
      </w:r>
    </w:p>
    <w:p>
      <w:pPr>
        <w:spacing w:line="360" w:lineRule="auto"/>
        <w:ind w:firstLine="475" w:firstLineChars="198"/>
        <w:jc w:val="left"/>
        <w:rPr>
          <w:rFonts w:ascii="宋体" w:hAnsi="宋体" w:cs="宋体"/>
          <w:sz w:val="24"/>
        </w:rPr>
      </w:pPr>
      <w:r>
        <w:rPr>
          <w:rFonts w:hint="eastAsia" w:ascii="宋体" w:hAnsi="宋体" w:cs="宋体"/>
          <w:sz w:val="24"/>
        </w:rPr>
        <w:t>设置合理的数据库运行参数</w:t>
      </w:r>
    </w:p>
    <w:p>
      <w:pPr>
        <w:spacing w:line="360" w:lineRule="auto"/>
        <w:ind w:firstLine="475" w:firstLineChars="198"/>
        <w:jc w:val="left"/>
        <w:rPr>
          <w:rFonts w:ascii="宋体" w:hAnsi="宋体" w:cs="宋体"/>
          <w:sz w:val="24"/>
        </w:rPr>
      </w:pPr>
      <w:r>
        <w:rPr>
          <w:rFonts w:hint="eastAsia" w:ascii="宋体" w:hAnsi="宋体" w:cs="宋体"/>
          <w:sz w:val="24"/>
        </w:rPr>
        <w:t>检查和设置数据库用户的安全性和访问的安全性</w:t>
      </w:r>
    </w:p>
    <w:p>
      <w:pPr>
        <w:spacing w:line="360" w:lineRule="auto"/>
        <w:ind w:firstLine="475" w:firstLineChars="198"/>
        <w:jc w:val="left"/>
        <w:rPr>
          <w:rFonts w:ascii="宋体" w:hAnsi="宋体" w:cs="宋体"/>
          <w:sz w:val="24"/>
        </w:rPr>
      </w:pPr>
      <w:r>
        <w:rPr>
          <w:rFonts w:hint="eastAsia" w:ascii="宋体" w:hAnsi="宋体" w:cs="宋体"/>
          <w:sz w:val="24"/>
        </w:rPr>
        <w:t>设置数据库的监听程序</w:t>
      </w:r>
    </w:p>
    <w:p>
      <w:pPr>
        <w:spacing w:line="360" w:lineRule="auto"/>
        <w:ind w:firstLine="475" w:firstLineChars="198"/>
        <w:jc w:val="left"/>
        <w:rPr>
          <w:rFonts w:ascii="宋体" w:hAnsi="宋体" w:cs="宋体"/>
          <w:sz w:val="24"/>
        </w:rPr>
      </w:pPr>
      <w:r>
        <w:rPr>
          <w:rFonts w:hint="eastAsia" w:ascii="宋体" w:hAnsi="宋体" w:cs="宋体"/>
          <w:sz w:val="24"/>
        </w:rPr>
        <w:t>培训用户的数据库基本操作流程</w:t>
      </w:r>
    </w:p>
    <w:p>
      <w:pPr>
        <w:spacing w:line="360" w:lineRule="auto"/>
        <w:ind w:firstLine="475" w:firstLineChars="198"/>
        <w:jc w:val="left"/>
        <w:rPr>
          <w:rFonts w:ascii="宋体" w:hAnsi="宋体" w:cs="宋体"/>
          <w:sz w:val="24"/>
        </w:rPr>
      </w:pPr>
      <w:r>
        <w:rPr>
          <w:rFonts w:hint="eastAsia" w:ascii="宋体" w:hAnsi="宋体" w:cs="宋体"/>
          <w:sz w:val="24"/>
        </w:rPr>
        <w:t>提供完善的数据库安装报告</w:t>
      </w:r>
    </w:p>
    <w:p>
      <w:pPr>
        <w:spacing w:line="360" w:lineRule="auto"/>
        <w:ind w:firstLine="477" w:firstLineChars="198"/>
        <w:jc w:val="left"/>
        <w:rPr>
          <w:rFonts w:ascii="宋体" w:hAnsi="宋体" w:cs="宋体"/>
          <w:sz w:val="24"/>
        </w:rPr>
      </w:pPr>
      <w:r>
        <w:rPr>
          <w:rFonts w:hint="eastAsia" w:ascii="宋体" w:hAnsi="宋体" w:cs="宋体"/>
          <w:b/>
          <w:bCs/>
          <w:sz w:val="24"/>
        </w:rPr>
        <w:t>18</w:t>
      </w:r>
      <w:r>
        <w:rPr>
          <w:rFonts w:hint="eastAsia" w:ascii="宋体" w:hAnsi="宋体" w:cs="宋体"/>
          <w:b/>
          <w:bCs/>
          <w:sz w:val="24"/>
        </w:rPr>
        <w:tab/>
      </w:r>
      <w:r>
        <w:rPr>
          <w:rFonts w:hint="eastAsia" w:ascii="宋体" w:hAnsi="宋体" w:cs="宋体"/>
          <w:b/>
          <w:bCs/>
          <w:sz w:val="24"/>
        </w:rPr>
        <w:t>优化配置和性能调整服务</w:t>
      </w:r>
      <w:r>
        <w:rPr>
          <w:rFonts w:hint="eastAsia" w:ascii="宋体" w:hAnsi="宋体" w:cs="宋体"/>
          <w:sz w:val="24"/>
        </w:rPr>
        <w:tab/>
      </w:r>
      <w:r>
        <w:rPr>
          <w:rFonts w:hint="eastAsia" w:ascii="宋体" w:hAnsi="宋体" w:cs="宋体"/>
          <w:sz w:val="24"/>
        </w:rPr>
        <w:t>每季度</w:t>
      </w:r>
    </w:p>
    <w:p>
      <w:pPr>
        <w:spacing w:line="360" w:lineRule="auto"/>
        <w:ind w:firstLine="475" w:firstLineChars="198"/>
        <w:jc w:val="left"/>
        <w:rPr>
          <w:rFonts w:ascii="宋体" w:hAnsi="宋体" w:cs="宋体"/>
          <w:sz w:val="24"/>
        </w:rPr>
      </w:pPr>
      <w:r>
        <w:rPr>
          <w:rFonts w:hint="eastAsia" w:ascii="宋体" w:hAnsi="宋体" w:cs="宋体"/>
          <w:sz w:val="24"/>
        </w:rPr>
        <w:t>需oracle认证OCM认证工程师</w:t>
      </w:r>
    </w:p>
    <w:p>
      <w:pPr>
        <w:spacing w:line="360" w:lineRule="auto"/>
        <w:ind w:firstLine="475" w:firstLineChars="198"/>
        <w:jc w:val="left"/>
        <w:rPr>
          <w:rFonts w:ascii="宋体" w:hAnsi="宋体" w:cs="宋体"/>
          <w:sz w:val="24"/>
        </w:rPr>
      </w:pPr>
      <w:r>
        <w:rPr>
          <w:rFonts w:hint="eastAsia" w:ascii="宋体" w:hAnsi="宋体" w:cs="宋体"/>
          <w:sz w:val="24"/>
        </w:rPr>
        <w:t>分析用户的应用类型和用户行为</w:t>
      </w:r>
    </w:p>
    <w:p>
      <w:pPr>
        <w:spacing w:line="360" w:lineRule="auto"/>
        <w:ind w:firstLine="475" w:firstLineChars="198"/>
        <w:jc w:val="left"/>
        <w:rPr>
          <w:rFonts w:ascii="宋体" w:hAnsi="宋体" w:cs="宋体"/>
          <w:sz w:val="24"/>
        </w:rPr>
      </w:pPr>
      <w:r>
        <w:rPr>
          <w:rFonts w:hint="eastAsia" w:ascii="宋体" w:hAnsi="宋体" w:cs="宋体"/>
          <w:sz w:val="24"/>
        </w:rPr>
        <w:t>确立明确的调整目标</w:t>
      </w:r>
    </w:p>
    <w:p>
      <w:pPr>
        <w:spacing w:line="360" w:lineRule="auto"/>
        <w:ind w:firstLine="475" w:firstLineChars="198"/>
        <w:jc w:val="left"/>
        <w:rPr>
          <w:rFonts w:ascii="宋体" w:hAnsi="宋体" w:cs="宋体"/>
          <w:sz w:val="24"/>
        </w:rPr>
      </w:pPr>
      <w:r>
        <w:rPr>
          <w:rFonts w:hint="eastAsia" w:ascii="宋体" w:hAnsi="宋体" w:cs="宋体"/>
          <w:sz w:val="24"/>
        </w:rPr>
        <w:t>查找数据库运行瓶颈和原因</w:t>
      </w:r>
    </w:p>
    <w:p>
      <w:pPr>
        <w:spacing w:line="360" w:lineRule="auto"/>
        <w:ind w:firstLine="475" w:firstLineChars="198"/>
        <w:jc w:val="left"/>
        <w:rPr>
          <w:rFonts w:ascii="宋体" w:hAnsi="宋体" w:cs="宋体"/>
          <w:sz w:val="24"/>
        </w:rPr>
      </w:pPr>
      <w:r>
        <w:rPr>
          <w:rFonts w:hint="eastAsia" w:ascii="宋体" w:hAnsi="宋体" w:cs="宋体"/>
          <w:sz w:val="24"/>
        </w:rPr>
        <w:t>评价并修改 ORACLE 数据库的参数设置</w:t>
      </w:r>
    </w:p>
    <w:p>
      <w:pPr>
        <w:spacing w:line="360" w:lineRule="auto"/>
        <w:ind w:firstLine="475" w:firstLineChars="198"/>
        <w:jc w:val="left"/>
        <w:rPr>
          <w:rFonts w:ascii="宋体" w:hAnsi="宋体" w:cs="宋体"/>
          <w:sz w:val="24"/>
        </w:rPr>
      </w:pPr>
      <w:r>
        <w:rPr>
          <w:rFonts w:hint="eastAsia" w:ascii="宋体" w:hAnsi="宋体" w:cs="宋体"/>
          <w:sz w:val="24"/>
        </w:rPr>
        <w:t>评价并调整 ORACLE 数据库的数据分布</w:t>
      </w:r>
    </w:p>
    <w:p>
      <w:pPr>
        <w:spacing w:line="360" w:lineRule="auto"/>
        <w:ind w:firstLine="475" w:firstLineChars="198"/>
        <w:jc w:val="left"/>
        <w:rPr>
          <w:rFonts w:ascii="宋体" w:hAnsi="宋体" w:cs="宋体"/>
          <w:sz w:val="24"/>
        </w:rPr>
      </w:pPr>
      <w:r>
        <w:rPr>
          <w:rFonts w:hint="eastAsia" w:ascii="宋体" w:hAnsi="宋体" w:cs="宋体"/>
          <w:sz w:val="24"/>
        </w:rPr>
        <w:t>评价应用对硬件和系统的使用情况，并提出建议</w:t>
      </w:r>
    </w:p>
    <w:p>
      <w:pPr>
        <w:spacing w:line="360" w:lineRule="auto"/>
        <w:ind w:firstLine="475" w:firstLineChars="198"/>
        <w:jc w:val="left"/>
        <w:rPr>
          <w:rFonts w:ascii="宋体" w:hAnsi="宋体" w:cs="宋体"/>
          <w:sz w:val="24"/>
        </w:rPr>
      </w:pPr>
      <w:r>
        <w:rPr>
          <w:rFonts w:hint="eastAsia" w:ascii="宋体" w:hAnsi="宋体" w:cs="宋体"/>
          <w:sz w:val="24"/>
        </w:rPr>
        <w:t>利用先进的性能调整工具实施数据库的性能调整</w:t>
      </w:r>
    </w:p>
    <w:p>
      <w:pPr>
        <w:spacing w:line="360" w:lineRule="auto"/>
        <w:ind w:firstLine="475" w:firstLineChars="198"/>
        <w:jc w:val="left"/>
        <w:rPr>
          <w:rFonts w:ascii="宋体" w:hAnsi="宋体" w:cs="宋体"/>
          <w:sz w:val="24"/>
        </w:rPr>
      </w:pPr>
      <w:r>
        <w:rPr>
          <w:rFonts w:hint="eastAsia" w:ascii="宋体" w:hAnsi="宋体" w:cs="宋体"/>
          <w:sz w:val="24"/>
        </w:rPr>
        <w:t>培训用户有关性能调整的概念</w:t>
      </w:r>
    </w:p>
    <w:p>
      <w:pPr>
        <w:spacing w:line="360" w:lineRule="auto"/>
        <w:ind w:firstLine="475" w:firstLineChars="198"/>
        <w:jc w:val="left"/>
        <w:rPr>
          <w:rFonts w:ascii="宋体" w:hAnsi="宋体" w:cs="宋体"/>
          <w:sz w:val="24"/>
        </w:rPr>
      </w:pPr>
      <w:r>
        <w:rPr>
          <w:rFonts w:hint="eastAsia" w:ascii="宋体" w:hAnsi="宋体" w:cs="宋体"/>
          <w:sz w:val="24"/>
        </w:rPr>
        <w:t>提供用户完整的性能调整报告和解决方法</w:t>
      </w:r>
    </w:p>
    <w:p>
      <w:pPr>
        <w:spacing w:line="360" w:lineRule="auto"/>
        <w:ind w:firstLine="477" w:firstLineChars="198"/>
        <w:jc w:val="left"/>
        <w:rPr>
          <w:rFonts w:ascii="宋体" w:hAnsi="宋体" w:cs="宋体"/>
          <w:sz w:val="24"/>
        </w:rPr>
      </w:pPr>
      <w:r>
        <w:rPr>
          <w:rFonts w:hint="eastAsia" w:ascii="宋体" w:hAnsi="宋体" w:cs="宋体"/>
          <w:b/>
          <w:bCs/>
          <w:sz w:val="24"/>
        </w:rPr>
        <w:t>19</w:t>
      </w:r>
      <w:r>
        <w:rPr>
          <w:rFonts w:hint="eastAsia" w:ascii="宋体" w:hAnsi="宋体" w:cs="宋体"/>
          <w:b/>
          <w:bCs/>
          <w:sz w:val="24"/>
        </w:rPr>
        <w:tab/>
      </w:r>
      <w:r>
        <w:rPr>
          <w:rFonts w:hint="eastAsia" w:ascii="宋体" w:hAnsi="宋体" w:cs="宋体"/>
          <w:b/>
          <w:bCs/>
          <w:sz w:val="24"/>
        </w:rPr>
        <w:t>数据库安全检查及配置服务</w:t>
      </w:r>
      <w:r>
        <w:rPr>
          <w:rFonts w:hint="eastAsia" w:ascii="宋体" w:hAnsi="宋体" w:cs="宋体"/>
          <w:sz w:val="24"/>
        </w:rPr>
        <w:tab/>
      </w:r>
      <w:r>
        <w:rPr>
          <w:rFonts w:ascii="宋体" w:hAnsi="宋体" w:cs="宋体"/>
          <w:sz w:val="24"/>
        </w:rPr>
        <w:t xml:space="preserve"> </w:t>
      </w:r>
      <w:r>
        <w:rPr>
          <w:rFonts w:hint="eastAsia" w:ascii="宋体" w:hAnsi="宋体" w:cs="宋体"/>
          <w:sz w:val="24"/>
        </w:rPr>
        <w:t>每季度</w:t>
      </w:r>
    </w:p>
    <w:p>
      <w:pPr>
        <w:spacing w:line="360" w:lineRule="auto"/>
        <w:ind w:firstLine="475" w:firstLineChars="198"/>
        <w:jc w:val="left"/>
        <w:rPr>
          <w:rFonts w:ascii="宋体" w:hAnsi="宋体" w:cs="宋体"/>
          <w:sz w:val="24"/>
        </w:rPr>
      </w:pPr>
      <w:r>
        <w:rPr>
          <w:rFonts w:hint="eastAsia" w:ascii="宋体" w:hAnsi="宋体" w:cs="宋体"/>
          <w:sz w:val="24"/>
        </w:rPr>
        <w:t>利用完整的数据库安全检查列表来评价数据库系统的安全性</w:t>
      </w:r>
    </w:p>
    <w:p>
      <w:pPr>
        <w:spacing w:line="360" w:lineRule="auto"/>
        <w:ind w:firstLine="475" w:firstLineChars="198"/>
        <w:jc w:val="left"/>
        <w:rPr>
          <w:rFonts w:ascii="宋体" w:hAnsi="宋体" w:cs="宋体"/>
          <w:sz w:val="24"/>
        </w:rPr>
      </w:pPr>
      <w:r>
        <w:rPr>
          <w:rFonts w:hint="eastAsia" w:ascii="宋体" w:hAnsi="宋体" w:cs="宋体"/>
          <w:sz w:val="24"/>
        </w:rPr>
        <w:t>识别数据库系统里的安全风险</w:t>
      </w:r>
    </w:p>
    <w:p>
      <w:pPr>
        <w:spacing w:line="360" w:lineRule="auto"/>
        <w:ind w:firstLine="475" w:firstLineChars="198"/>
        <w:jc w:val="left"/>
        <w:rPr>
          <w:rFonts w:ascii="宋体" w:hAnsi="宋体" w:cs="宋体"/>
          <w:sz w:val="24"/>
        </w:rPr>
      </w:pPr>
      <w:r>
        <w:rPr>
          <w:rFonts w:hint="eastAsia" w:ascii="宋体" w:hAnsi="宋体" w:cs="宋体"/>
          <w:sz w:val="24"/>
        </w:rPr>
        <w:t>识别导致破坏性的后门程序</w:t>
      </w:r>
    </w:p>
    <w:p>
      <w:pPr>
        <w:spacing w:line="360" w:lineRule="auto"/>
        <w:ind w:firstLine="475" w:firstLineChars="198"/>
        <w:jc w:val="left"/>
        <w:rPr>
          <w:rFonts w:ascii="宋体" w:hAnsi="宋体" w:cs="宋体"/>
          <w:sz w:val="24"/>
        </w:rPr>
      </w:pPr>
      <w:r>
        <w:rPr>
          <w:rFonts w:hint="eastAsia" w:ascii="宋体" w:hAnsi="宋体" w:cs="宋体"/>
          <w:sz w:val="24"/>
        </w:rPr>
        <w:t>识别安全级别低的用户和密码</w:t>
      </w:r>
    </w:p>
    <w:p>
      <w:pPr>
        <w:spacing w:line="360" w:lineRule="auto"/>
        <w:ind w:firstLine="475" w:firstLineChars="198"/>
        <w:jc w:val="left"/>
        <w:rPr>
          <w:rFonts w:ascii="宋体" w:hAnsi="宋体" w:cs="宋体"/>
          <w:sz w:val="24"/>
        </w:rPr>
      </w:pPr>
      <w:r>
        <w:rPr>
          <w:rFonts w:hint="eastAsia" w:ascii="宋体" w:hAnsi="宋体" w:cs="宋体"/>
          <w:sz w:val="24"/>
        </w:rPr>
        <w:t>提供用户名称和口令相同的用户名单</w:t>
      </w:r>
    </w:p>
    <w:p>
      <w:pPr>
        <w:spacing w:line="360" w:lineRule="auto"/>
        <w:ind w:firstLine="475" w:firstLineChars="198"/>
        <w:jc w:val="left"/>
        <w:rPr>
          <w:rFonts w:ascii="宋体" w:hAnsi="宋体" w:cs="宋体"/>
          <w:sz w:val="24"/>
        </w:rPr>
      </w:pPr>
      <w:r>
        <w:rPr>
          <w:rFonts w:hint="eastAsia" w:ascii="宋体" w:hAnsi="宋体" w:cs="宋体"/>
          <w:sz w:val="24"/>
        </w:rPr>
        <w:t>清除所有威胁数据库的安全隐患</w:t>
      </w:r>
    </w:p>
    <w:p>
      <w:pPr>
        <w:spacing w:line="360" w:lineRule="auto"/>
        <w:ind w:firstLine="477" w:firstLineChars="198"/>
        <w:jc w:val="left"/>
        <w:rPr>
          <w:rFonts w:ascii="宋体" w:hAnsi="宋体" w:cs="宋体"/>
          <w:sz w:val="24"/>
        </w:rPr>
      </w:pPr>
      <w:r>
        <w:rPr>
          <w:rFonts w:hint="eastAsia" w:ascii="宋体" w:hAnsi="宋体" w:cs="宋体"/>
          <w:b/>
          <w:bCs/>
          <w:sz w:val="24"/>
        </w:rPr>
        <w:t>20</w:t>
      </w:r>
      <w:r>
        <w:rPr>
          <w:rFonts w:hint="eastAsia" w:ascii="宋体" w:hAnsi="宋体" w:cs="宋体"/>
          <w:b/>
          <w:bCs/>
          <w:sz w:val="24"/>
        </w:rPr>
        <w:tab/>
      </w:r>
      <w:r>
        <w:rPr>
          <w:rFonts w:hint="eastAsia" w:ascii="宋体" w:hAnsi="宋体" w:cs="宋体"/>
          <w:b/>
          <w:bCs/>
          <w:sz w:val="24"/>
        </w:rPr>
        <w:t>数据库补丁安装服务</w:t>
      </w:r>
      <w:r>
        <w:rPr>
          <w:rFonts w:hint="eastAsia" w:ascii="宋体" w:hAnsi="宋体" w:cs="宋体"/>
          <w:sz w:val="24"/>
        </w:rPr>
        <w:tab/>
      </w:r>
      <w:r>
        <w:rPr>
          <w:rFonts w:hint="eastAsia" w:ascii="宋体" w:hAnsi="宋体" w:cs="宋体"/>
          <w:sz w:val="24"/>
        </w:rPr>
        <w:t>每季度</w:t>
      </w:r>
    </w:p>
    <w:p>
      <w:pPr>
        <w:spacing w:line="360" w:lineRule="auto"/>
        <w:ind w:firstLine="475" w:firstLineChars="198"/>
        <w:jc w:val="left"/>
        <w:rPr>
          <w:rFonts w:ascii="宋体" w:hAnsi="宋体" w:cs="宋体"/>
          <w:sz w:val="24"/>
        </w:rPr>
      </w:pPr>
      <w:r>
        <w:rPr>
          <w:rFonts w:hint="eastAsia" w:ascii="宋体" w:hAnsi="宋体" w:cs="宋体"/>
          <w:sz w:val="24"/>
        </w:rPr>
        <w:t>评估当前数据库软件的运行版本</w:t>
      </w:r>
    </w:p>
    <w:p>
      <w:pPr>
        <w:spacing w:line="360" w:lineRule="auto"/>
        <w:ind w:firstLine="475" w:firstLineChars="198"/>
        <w:jc w:val="left"/>
        <w:rPr>
          <w:rFonts w:ascii="宋体" w:hAnsi="宋体" w:cs="宋体"/>
          <w:sz w:val="24"/>
        </w:rPr>
      </w:pPr>
      <w:r>
        <w:rPr>
          <w:rFonts w:hint="eastAsia" w:ascii="宋体" w:hAnsi="宋体" w:cs="宋体"/>
          <w:sz w:val="24"/>
        </w:rPr>
        <w:t>查找和准备可用的补丁</w:t>
      </w:r>
    </w:p>
    <w:p>
      <w:pPr>
        <w:spacing w:line="360" w:lineRule="auto"/>
        <w:ind w:firstLine="475" w:firstLineChars="198"/>
        <w:jc w:val="left"/>
        <w:rPr>
          <w:rFonts w:ascii="宋体" w:hAnsi="宋体" w:cs="宋体"/>
          <w:sz w:val="24"/>
        </w:rPr>
      </w:pPr>
      <w:r>
        <w:rPr>
          <w:rFonts w:hint="eastAsia" w:ascii="宋体" w:hAnsi="宋体" w:cs="宋体"/>
          <w:sz w:val="24"/>
        </w:rPr>
        <w:t>认证补丁安装的必要性，评估补丁安装的利弊</w:t>
      </w:r>
    </w:p>
    <w:p>
      <w:pPr>
        <w:spacing w:line="360" w:lineRule="auto"/>
        <w:ind w:firstLine="475" w:firstLineChars="198"/>
        <w:jc w:val="left"/>
        <w:rPr>
          <w:rFonts w:ascii="宋体" w:hAnsi="宋体" w:cs="宋体"/>
          <w:sz w:val="24"/>
        </w:rPr>
      </w:pPr>
      <w:r>
        <w:rPr>
          <w:rFonts w:hint="eastAsia" w:ascii="宋体" w:hAnsi="宋体" w:cs="宋体"/>
          <w:sz w:val="24"/>
        </w:rPr>
        <w:t>明确补丁可以解决的问题，确定补丁安装的时机</w:t>
      </w:r>
    </w:p>
    <w:p>
      <w:pPr>
        <w:spacing w:line="360" w:lineRule="auto"/>
        <w:ind w:firstLine="475" w:firstLineChars="198"/>
        <w:jc w:val="left"/>
        <w:rPr>
          <w:rFonts w:ascii="宋体" w:hAnsi="宋体" w:cs="宋体"/>
          <w:sz w:val="24"/>
        </w:rPr>
      </w:pPr>
      <w:r>
        <w:rPr>
          <w:rFonts w:hint="eastAsia" w:ascii="宋体" w:hAnsi="宋体" w:cs="宋体"/>
          <w:sz w:val="24"/>
        </w:rPr>
        <w:t>为安装补丁备份好软件和数据库</w:t>
      </w:r>
    </w:p>
    <w:p>
      <w:pPr>
        <w:spacing w:line="360" w:lineRule="auto"/>
        <w:ind w:firstLine="475" w:firstLineChars="198"/>
        <w:jc w:val="left"/>
        <w:rPr>
          <w:rFonts w:ascii="宋体" w:hAnsi="宋体" w:cs="宋体"/>
          <w:sz w:val="24"/>
        </w:rPr>
      </w:pPr>
      <w:r>
        <w:rPr>
          <w:rFonts w:hint="eastAsia" w:ascii="宋体" w:hAnsi="宋体" w:cs="宋体"/>
          <w:sz w:val="24"/>
        </w:rPr>
        <w:t>和用户协调计划停机时间</w:t>
      </w:r>
    </w:p>
    <w:p>
      <w:pPr>
        <w:spacing w:line="360" w:lineRule="auto"/>
        <w:ind w:firstLine="475" w:firstLineChars="198"/>
        <w:jc w:val="left"/>
        <w:rPr>
          <w:rFonts w:ascii="宋体" w:hAnsi="宋体" w:cs="宋体"/>
          <w:sz w:val="24"/>
        </w:rPr>
      </w:pPr>
      <w:r>
        <w:rPr>
          <w:rFonts w:hint="eastAsia" w:ascii="宋体" w:hAnsi="宋体" w:cs="宋体"/>
          <w:sz w:val="24"/>
        </w:rPr>
        <w:t>实施补丁的安装</w:t>
      </w:r>
    </w:p>
    <w:p>
      <w:pPr>
        <w:spacing w:line="360" w:lineRule="auto"/>
        <w:ind w:firstLine="475" w:firstLineChars="198"/>
        <w:jc w:val="left"/>
        <w:rPr>
          <w:rFonts w:ascii="宋体" w:hAnsi="宋体" w:cs="宋体"/>
          <w:sz w:val="24"/>
        </w:rPr>
      </w:pPr>
      <w:r>
        <w:rPr>
          <w:rFonts w:hint="eastAsia" w:ascii="宋体" w:hAnsi="宋体" w:cs="宋体"/>
          <w:sz w:val="24"/>
        </w:rPr>
        <w:t>完成补丁安装的后续服务</w:t>
      </w:r>
    </w:p>
    <w:p>
      <w:pPr>
        <w:spacing w:line="360" w:lineRule="auto"/>
        <w:ind w:firstLine="475" w:firstLineChars="198"/>
        <w:jc w:val="left"/>
        <w:rPr>
          <w:rFonts w:ascii="宋体" w:hAnsi="宋体" w:cs="宋体"/>
          <w:sz w:val="24"/>
        </w:rPr>
      </w:pPr>
      <w:r>
        <w:rPr>
          <w:rFonts w:hint="eastAsia" w:ascii="宋体" w:hAnsi="宋体" w:cs="宋体"/>
          <w:sz w:val="24"/>
        </w:rPr>
        <w:t>检查操作结果并记录备案，提供补丁安装过程报告</w:t>
      </w:r>
    </w:p>
    <w:p>
      <w:pPr>
        <w:spacing w:line="360" w:lineRule="auto"/>
        <w:ind w:firstLine="477" w:firstLineChars="198"/>
        <w:jc w:val="left"/>
        <w:rPr>
          <w:rFonts w:ascii="宋体" w:hAnsi="宋体" w:cs="宋体"/>
          <w:sz w:val="24"/>
        </w:rPr>
      </w:pPr>
      <w:r>
        <w:rPr>
          <w:rFonts w:hint="eastAsia" w:ascii="宋体" w:hAnsi="宋体" w:cs="宋体"/>
          <w:b/>
          <w:bCs/>
          <w:sz w:val="24"/>
        </w:rPr>
        <w:t>21</w:t>
      </w:r>
      <w:r>
        <w:rPr>
          <w:rFonts w:hint="eastAsia" w:ascii="宋体" w:hAnsi="宋体" w:cs="宋体"/>
          <w:b/>
          <w:bCs/>
          <w:sz w:val="24"/>
        </w:rPr>
        <w:tab/>
      </w:r>
      <w:r>
        <w:rPr>
          <w:rFonts w:hint="eastAsia" w:ascii="宋体" w:hAnsi="宋体" w:cs="宋体"/>
          <w:b/>
          <w:bCs/>
          <w:sz w:val="24"/>
        </w:rPr>
        <w:t>数据库迁移服务</w:t>
      </w:r>
      <w:r>
        <w:rPr>
          <w:rFonts w:hint="eastAsia" w:ascii="宋体" w:hAnsi="宋体" w:cs="宋体"/>
          <w:sz w:val="24"/>
        </w:rPr>
        <w:tab/>
      </w:r>
      <w:r>
        <w:rPr>
          <w:rFonts w:hint="eastAsia" w:ascii="宋体" w:hAnsi="宋体" w:cs="宋体"/>
          <w:sz w:val="24"/>
        </w:rPr>
        <w:t>按需</w:t>
      </w:r>
    </w:p>
    <w:p>
      <w:pPr>
        <w:spacing w:line="360" w:lineRule="auto"/>
        <w:ind w:firstLine="475" w:firstLineChars="198"/>
        <w:jc w:val="left"/>
        <w:rPr>
          <w:rFonts w:ascii="宋体" w:hAnsi="宋体" w:cs="宋体"/>
          <w:sz w:val="24"/>
        </w:rPr>
      </w:pPr>
      <w:r>
        <w:rPr>
          <w:rFonts w:hint="eastAsia" w:ascii="宋体" w:hAnsi="宋体" w:cs="宋体"/>
          <w:sz w:val="24"/>
        </w:rPr>
        <w:t>合理规划迁移方法及步骤</w:t>
      </w:r>
    </w:p>
    <w:p>
      <w:pPr>
        <w:spacing w:line="360" w:lineRule="auto"/>
        <w:ind w:firstLine="475" w:firstLineChars="198"/>
        <w:jc w:val="left"/>
        <w:rPr>
          <w:rFonts w:ascii="宋体" w:hAnsi="宋体" w:cs="宋体"/>
          <w:sz w:val="24"/>
        </w:rPr>
      </w:pPr>
      <w:r>
        <w:rPr>
          <w:rFonts w:hint="eastAsia" w:ascii="宋体" w:hAnsi="宋体" w:cs="宋体"/>
          <w:sz w:val="24"/>
        </w:rPr>
        <w:t>制定详细的迁移过程</w:t>
      </w:r>
    </w:p>
    <w:p>
      <w:pPr>
        <w:spacing w:line="360" w:lineRule="auto"/>
        <w:ind w:firstLine="475" w:firstLineChars="198"/>
        <w:jc w:val="left"/>
        <w:rPr>
          <w:rFonts w:ascii="宋体" w:hAnsi="宋体" w:cs="宋体"/>
          <w:sz w:val="24"/>
        </w:rPr>
      </w:pPr>
      <w:r>
        <w:rPr>
          <w:rFonts w:hint="eastAsia" w:ascii="宋体" w:hAnsi="宋体" w:cs="宋体"/>
          <w:sz w:val="24"/>
        </w:rPr>
        <w:t>准备必须的迁移工具</w:t>
      </w:r>
    </w:p>
    <w:p>
      <w:pPr>
        <w:spacing w:line="360" w:lineRule="auto"/>
        <w:ind w:firstLine="475" w:firstLineChars="198"/>
        <w:jc w:val="left"/>
        <w:rPr>
          <w:rFonts w:ascii="宋体" w:hAnsi="宋体" w:cs="宋体"/>
          <w:sz w:val="24"/>
        </w:rPr>
      </w:pPr>
      <w:r>
        <w:rPr>
          <w:rFonts w:hint="eastAsia" w:ascii="宋体" w:hAnsi="宋体" w:cs="宋体"/>
          <w:sz w:val="24"/>
        </w:rPr>
        <w:t>实施迁移过程</w:t>
      </w:r>
    </w:p>
    <w:p>
      <w:pPr>
        <w:spacing w:line="360" w:lineRule="auto"/>
        <w:ind w:firstLine="475" w:firstLineChars="198"/>
        <w:jc w:val="left"/>
        <w:rPr>
          <w:rFonts w:ascii="宋体" w:hAnsi="宋体" w:cs="宋体"/>
          <w:sz w:val="24"/>
        </w:rPr>
      </w:pPr>
      <w:r>
        <w:rPr>
          <w:rFonts w:hint="eastAsia" w:ascii="宋体" w:hAnsi="宋体" w:cs="宋体"/>
          <w:sz w:val="24"/>
        </w:rPr>
        <w:t>迁移后的修改工作</w:t>
      </w:r>
    </w:p>
    <w:p>
      <w:pPr>
        <w:spacing w:line="360" w:lineRule="auto"/>
        <w:ind w:firstLine="475" w:firstLineChars="198"/>
        <w:jc w:val="left"/>
        <w:rPr>
          <w:rFonts w:ascii="宋体" w:hAnsi="宋体" w:cs="宋体"/>
          <w:sz w:val="24"/>
        </w:rPr>
      </w:pPr>
      <w:r>
        <w:rPr>
          <w:rFonts w:hint="eastAsia" w:ascii="宋体" w:hAnsi="宋体" w:cs="宋体"/>
          <w:sz w:val="24"/>
        </w:rPr>
        <w:t>确认系统在 Oracle 数据库上的稳定运行</w:t>
      </w:r>
    </w:p>
    <w:p>
      <w:pPr>
        <w:spacing w:line="360" w:lineRule="auto"/>
        <w:ind w:firstLine="475" w:firstLineChars="198"/>
        <w:jc w:val="left"/>
        <w:rPr>
          <w:rFonts w:ascii="宋体" w:hAnsi="宋体" w:cs="宋体"/>
          <w:sz w:val="24"/>
        </w:rPr>
      </w:pPr>
      <w:r>
        <w:rPr>
          <w:rFonts w:hint="eastAsia" w:ascii="宋体" w:hAnsi="宋体" w:cs="宋体"/>
          <w:sz w:val="24"/>
        </w:rPr>
        <w:t>完成其他后续事宜</w:t>
      </w:r>
    </w:p>
    <w:p>
      <w:pPr>
        <w:spacing w:line="360" w:lineRule="auto"/>
        <w:ind w:firstLine="475" w:firstLineChars="198"/>
        <w:jc w:val="left"/>
        <w:rPr>
          <w:rFonts w:ascii="宋体" w:hAnsi="宋体" w:cs="宋体"/>
          <w:sz w:val="24"/>
        </w:rPr>
      </w:pPr>
      <w:r>
        <w:rPr>
          <w:rFonts w:hint="eastAsia" w:ascii="宋体" w:hAnsi="宋体" w:cs="宋体"/>
          <w:sz w:val="24"/>
        </w:rPr>
        <w:t>检查操作结果并记录备案，提供数据库迁移过程报告</w:t>
      </w:r>
    </w:p>
    <w:p>
      <w:pPr>
        <w:spacing w:line="360" w:lineRule="auto"/>
        <w:ind w:firstLine="477" w:firstLineChars="198"/>
        <w:jc w:val="left"/>
        <w:rPr>
          <w:rFonts w:ascii="宋体" w:hAnsi="宋体" w:cs="宋体"/>
          <w:sz w:val="24"/>
        </w:rPr>
      </w:pPr>
      <w:r>
        <w:rPr>
          <w:rFonts w:hint="eastAsia" w:ascii="宋体" w:hAnsi="宋体" w:cs="宋体"/>
          <w:b/>
          <w:bCs/>
          <w:sz w:val="24"/>
        </w:rPr>
        <w:t>22</w:t>
      </w:r>
      <w:r>
        <w:rPr>
          <w:rFonts w:hint="eastAsia" w:ascii="宋体" w:hAnsi="宋体" w:cs="宋体"/>
          <w:b/>
          <w:bCs/>
          <w:sz w:val="24"/>
        </w:rPr>
        <w:tab/>
      </w:r>
      <w:r>
        <w:rPr>
          <w:rFonts w:hint="eastAsia" w:ascii="宋体" w:hAnsi="宋体" w:cs="宋体"/>
          <w:b/>
          <w:bCs/>
          <w:sz w:val="24"/>
        </w:rPr>
        <w:t>数据库容灾服务</w:t>
      </w:r>
      <w:r>
        <w:rPr>
          <w:rFonts w:hint="eastAsia" w:ascii="宋体" w:hAnsi="宋体" w:cs="宋体"/>
          <w:sz w:val="24"/>
        </w:rPr>
        <w:tab/>
      </w:r>
      <w:r>
        <w:rPr>
          <w:rFonts w:hint="eastAsia" w:ascii="宋体" w:hAnsi="宋体" w:cs="宋体"/>
          <w:sz w:val="24"/>
        </w:rPr>
        <w:t>每季度</w:t>
      </w:r>
    </w:p>
    <w:p>
      <w:pPr>
        <w:spacing w:line="360" w:lineRule="auto"/>
        <w:ind w:firstLine="475" w:firstLineChars="198"/>
        <w:jc w:val="left"/>
        <w:rPr>
          <w:rFonts w:ascii="宋体" w:hAnsi="宋体" w:cs="宋体"/>
          <w:sz w:val="24"/>
        </w:rPr>
      </w:pPr>
      <w:r>
        <w:rPr>
          <w:rFonts w:hint="eastAsia" w:ascii="宋体" w:hAnsi="宋体" w:cs="宋体"/>
          <w:sz w:val="24"/>
        </w:rPr>
        <w:t>容灾备库方案选择（DATAGUARD\XTTS\OGG等软件）</w:t>
      </w:r>
    </w:p>
    <w:p>
      <w:pPr>
        <w:spacing w:line="360" w:lineRule="auto"/>
        <w:ind w:firstLine="475" w:firstLineChars="198"/>
        <w:jc w:val="left"/>
        <w:rPr>
          <w:rFonts w:ascii="宋体" w:hAnsi="宋体" w:cs="宋体"/>
          <w:sz w:val="24"/>
        </w:rPr>
      </w:pPr>
      <w:r>
        <w:rPr>
          <w:rFonts w:hint="eastAsia" w:ascii="宋体" w:hAnsi="宋体" w:cs="宋体"/>
          <w:sz w:val="24"/>
        </w:rPr>
        <w:t>根据用户容灾需求进行规划</w:t>
      </w:r>
    </w:p>
    <w:p>
      <w:pPr>
        <w:spacing w:line="360" w:lineRule="auto"/>
        <w:ind w:firstLine="475" w:firstLineChars="198"/>
        <w:jc w:val="left"/>
        <w:rPr>
          <w:rFonts w:ascii="宋体" w:hAnsi="宋体" w:cs="宋体"/>
          <w:sz w:val="24"/>
        </w:rPr>
      </w:pPr>
      <w:r>
        <w:rPr>
          <w:rFonts w:hint="eastAsia" w:ascii="宋体" w:hAnsi="宋体" w:cs="宋体"/>
          <w:sz w:val="24"/>
        </w:rPr>
        <w:t>根据制定的方案进行容灾系统实施搭建</w:t>
      </w:r>
    </w:p>
    <w:p>
      <w:pPr>
        <w:spacing w:line="360" w:lineRule="auto"/>
        <w:ind w:firstLine="475" w:firstLineChars="198"/>
        <w:jc w:val="left"/>
        <w:rPr>
          <w:rFonts w:ascii="宋体" w:hAnsi="宋体" w:cs="宋体"/>
          <w:sz w:val="24"/>
        </w:rPr>
      </w:pPr>
      <w:r>
        <w:rPr>
          <w:rFonts w:hint="eastAsia" w:ascii="宋体" w:hAnsi="宋体" w:cs="宋体"/>
          <w:sz w:val="24"/>
        </w:rPr>
        <w:t>对用户提供容灾系统日常维护的指导</w:t>
      </w:r>
    </w:p>
    <w:p>
      <w:pPr>
        <w:spacing w:line="360" w:lineRule="auto"/>
        <w:ind w:firstLine="475" w:firstLineChars="198"/>
        <w:jc w:val="left"/>
        <w:rPr>
          <w:rFonts w:ascii="宋体" w:hAnsi="宋体" w:cs="宋体"/>
          <w:sz w:val="24"/>
        </w:rPr>
      </w:pPr>
      <w:r>
        <w:rPr>
          <w:rFonts w:hint="eastAsia" w:ascii="宋体" w:hAnsi="宋体" w:cs="宋体"/>
          <w:sz w:val="24"/>
        </w:rPr>
        <w:t>提供完整的容灾系统文档</w:t>
      </w:r>
    </w:p>
    <w:p>
      <w:pPr>
        <w:numPr>
          <w:ilvl w:val="0"/>
          <w:numId w:val="1"/>
        </w:numPr>
        <w:spacing w:line="360" w:lineRule="auto"/>
        <w:ind w:firstLine="477" w:firstLineChars="198"/>
        <w:jc w:val="left"/>
        <w:rPr>
          <w:rFonts w:ascii="宋体" w:hAnsi="宋体" w:cs="宋体"/>
          <w:b/>
          <w:bCs/>
          <w:sz w:val="24"/>
        </w:rPr>
      </w:pPr>
      <w:r>
        <w:rPr>
          <w:rFonts w:hint="eastAsia" w:ascii="宋体" w:hAnsi="宋体" w:cs="宋体"/>
          <w:b/>
          <w:bCs/>
          <w:sz w:val="24"/>
        </w:rPr>
        <w:t>HIS平台及数据迁移</w:t>
      </w:r>
    </w:p>
    <w:p>
      <w:pPr>
        <w:pStyle w:val="2"/>
        <w:rPr>
          <w:rFonts w:ascii="宋体" w:hAnsi="宋体" w:cs="宋体"/>
          <w:sz w:val="24"/>
        </w:rPr>
      </w:pPr>
      <w:r>
        <w:rPr>
          <w:rFonts w:hint="eastAsia"/>
        </w:rPr>
        <w:t xml:space="preserve">     </w:t>
      </w:r>
      <w:r>
        <w:rPr>
          <w:rFonts w:hint="eastAsia" w:ascii="宋体" w:hAnsi="宋体" w:cs="宋体"/>
          <w:sz w:val="24"/>
        </w:rPr>
        <w:t>将现有HIS平台由Windows环境迁移至Linux环境，并做数据迁移，保证HIS应用数据完整可用，需存储高级工程师及oracle高级工程师参与。</w:t>
      </w:r>
    </w:p>
    <w:p>
      <w:pPr>
        <w:ind w:firstLine="301" w:firstLineChars="100"/>
        <w:rPr>
          <w:rFonts w:ascii="宋体" w:hAnsi="宋体" w:eastAsia="宋体" w:cs="宋体"/>
          <w:b/>
          <w:bCs/>
          <w:sz w:val="30"/>
          <w:szCs w:val="30"/>
        </w:rPr>
      </w:pPr>
      <w:bookmarkStart w:id="1" w:name="_Toc3997"/>
      <w:r>
        <w:rPr>
          <w:rFonts w:hint="eastAsia" w:ascii="宋体" w:hAnsi="宋体" w:eastAsia="宋体" w:cs="宋体"/>
          <w:b/>
          <w:bCs/>
          <w:sz w:val="30"/>
          <w:szCs w:val="30"/>
          <w:lang w:val="en-US" w:eastAsia="zh-CN"/>
        </w:rPr>
        <w:t>二、</w:t>
      </w:r>
      <w:r>
        <w:rPr>
          <w:rFonts w:hint="eastAsia" w:ascii="宋体" w:hAnsi="宋体" w:eastAsia="宋体" w:cs="宋体"/>
          <w:b/>
          <w:bCs/>
          <w:sz w:val="30"/>
          <w:szCs w:val="30"/>
        </w:rPr>
        <w:t>服务要求</w:t>
      </w:r>
      <w:bookmarkEnd w:id="1"/>
    </w:p>
    <w:p>
      <w:pPr>
        <w:pStyle w:val="2"/>
        <w:spacing w:after="0" w:line="360" w:lineRule="auto"/>
        <w:ind w:firstLine="420"/>
        <w:jc w:val="left"/>
        <w:rPr>
          <w:rFonts w:ascii="宋体" w:hAnsi="宋体" w:cs="宋体"/>
          <w:sz w:val="24"/>
        </w:rPr>
      </w:pPr>
      <w:r>
        <w:rPr>
          <w:rFonts w:hint="eastAsia" w:ascii="宋体" w:hAnsi="宋体" w:cs="宋体"/>
          <w:sz w:val="24"/>
        </w:rPr>
        <w:t>投标人应设有长期、稳定的本地服务机构，针对本项目组建专门的运维服务团队，提供专业、快速、稳定的技术支持服务。</w:t>
      </w:r>
    </w:p>
    <w:p>
      <w:pPr>
        <w:pStyle w:val="2"/>
        <w:spacing w:after="0" w:line="360" w:lineRule="auto"/>
        <w:ind w:firstLine="420"/>
        <w:jc w:val="left"/>
        <w:rPr>
          <w:rFonts w:ascii="宋体" w:hAnsi="宋体" w:cs="宋体"/>
          <w:sz w:val="24"/>
        </w:rPr>
      </w:pPr>
      <w:r>
        <w:rPr>
          <w:rFonts w:hint="eastAsia" w:ascii="宋体" w:hAnsi="宋体" w:cs="宋体"/>
          <w:sz w:val="24"/>
        </w:rPr>
        <w:t>投标人对本项目提供 7x24 小时技术支持服务随时响应：1小时内抵达用户现场，软硬件系统故障 4小时内解决或给出解决方案。</w:t>
      </w:r>
    </w:p>
    <w:p>
      <w:pPr>
        <w:pStyle w:val="3"/>
        <w:numPr>
          <w:numId w:val="0"/>
        </w:numPr>
        <w:spacing w:before="0" w:after="0" w:line="360" w:lineRule="auto"/>
        <w:ind w:leftChars="0" w:firstLine="602" w:firstLineChars="200"/>
        <w:jc w:val="left"/>
        <w:rPr>
          <w:rFonts w:ascii="宋体" w:hAnsi="宋体" w:eastAsia="宋体" w:cs="宋体"/>
          <w:sz w:val="30"/>
          <w:szCs w:val="30"/>
        </w:rPr>
      </w:pPr>
      <w:r>
        <w:rPr>
          <w:rFonts w:hint="eastAsia" w:ascii="宋体" w:hAnsi="宋体" w:eastAsia="宋体" w:cs="宋体"/>
          <w:sz w:val="30"/>
          <w:szCs w:val="30"/>
        </w:rPr>
        <w:t>服务团队要求</w:t>
      </w:r>
    </w:p>
    <w:p>
      <w:pPr>
        <w:pStyle w:val="2"/>
        <w:spacing w:after="0" w:line="360" w:lineRule="auto"/>
        <w:ind w:firstLine="420"/>
        <w:jc w:val="left"/>
        <w:rPr>
          <w:rFonts w:ascii="宋体" w:hAnsi="宋体" w:cs="宋体"/>
          <w:sz w:val="24"/>
        </w:rPr>
      </w:pPr>
      <w:r>
        <w:rPr>
          <w:rFonts w:hint="eastAsia" w:ascii="宋体" w:hAnsi="宋体" w:cs="宋体"/>
          <w:sz w:val="24"/>
        </w:rPr>
        <w:t>为本项目成立专门的项目组，并任命项目负责人。为本项目实施制定明确清晰的运维方案等。</w:t>
      </w:r>
    </w:p>
    <w:p>
      <w:pPr>
        <w:pStyle w:val="2"/>
        <w:spacing w:after="0" w:line="360" w:lineRule="auto"/>
        <w:ind w:firstLine="420"/>
        <w:jc w:val="left"/>
        <w:rPr>
          <w:rFonts w:ascii="宋体" w:hAnsi="宋体" w:cs="宋体"/>
          <w:sz w:val="24"/>
        </w:rPr>
      </w:pPr>
      <w:r>
        <w:rPr>
          <w:rFonts w:hint="eastAsia" w:ascii="宋体" w:hAnsi="宋体" w:cs="宋体"/>
          <w:sz w:val="24"/>
        </w:rPr>
        <w:t>运维服务团队由运维工程师，重大工作保障工程师，技术专家团队组成。</w:t>
      </w:r>
    </w:p>
    <w:p>
      <w:pPr>
        <w:pStyle w:val="2"/>
        <w:spacing w:after="0" w:line="360" w:lineRule="auto"/>
        <w:ind w:firstLine="420"/>
        <w:jc w:val="left"/>
        <w:rPr>
          <w:rFonts w:ascii="宋体" w:hAnsi="宋体" w:cs="宋体"/>
          <w:sz w:val="24"/>
        </w:rPr>
      </w:pPr>
      <w:r>
        <w:rPr>
          <w:rFonts w:hint="eastAsia" w:ascii="宋体" w:hAnsi="宋体" w:cs="宋体"/>
          <w:sz w:val="24"/>
        </w:rPr>
        <w:t>运维工程师负责运维保障工作，按照项目服务体系日程规划，组织日常运维服务，完成医院交办的各项任务,及时汇报项目整体运维情况，保障信息系统稳定持续运行。</w:t>
      </w:r>
    </w:p>
    <w:p>
      <w:pPr>
        <w:pStyle w:val="2"/>
        <w:spacing w:after="0" w:line="360" w:lineRule="auto"/>
        <w:ind w:firstLine="420"/>
        <w:jc w:val="left"/>
        <w:rPr>
          <w:rFonts w:ascii="宋体" w:hAnsi="宋体" w:cs="宋体"/>
          <w:sz w:val="24"/>
        </w:rPr>
      </w:pPr>
      <w:r>
        <w:rPr>
          <w:rFonts w:hint="eastAsia" w:ascii="宋体" w:hAnsi="宋体" w:cs="宋体"/>
          <w:sz w:val="24"/>
        </w:rPr>
        <w:t>重大工作保障工程师（2人），在医院承担重大工作阶段，除运维工程师外，另外安排网络、安全设备工程师1人、主机及、虚拟化及存储工程师1人，可提供技术保障服务。</w:t>
      </w:r>
    </w:p>
    <w:p>
      <w:pPr>
        <w:pStyle w:val="2"/>
        <w:spacing w:after="0" w:line="360" w:lineRule="auto"/>
        <w:ind w:firstLine="420"/>
        <w:jc w:val="left"/>
        <w:rPr>
          <w:rFonts w:hint="eastAsia" w:ascii="宋体" w:hAnsi="宋体" w:cs="宋体"/>
          <w:sz w:val="24"/>
          <w:lang w:val="en-US" w:eastAsia="zh-CN"/>
        </w:rPr>
      </w:pPr>
      <w:r>
        <w:rPr>
          <w:rFonts w:hint="eastAsia" w:ascii="宋体" w:hAnsi="宋体" w:cs="宋体"/>
          <w:sz w:val="24"/>
        </w:rPr>
        <w:t>技术专家团队（不少于1人）提供响应式运维技术服务，负责指导运维工程师开展工作，在重要时刻提供现场技术支持保障。并且每半年进行一次信息系统运行趋势评估，提出优化改善建议。技术专家团队应包含网络、主机存储、虚拟化、数据库方向厂商认证高级工程师。</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5885E"/>
    <w:multiLevelType w:val="singleLevel"/>
    <w:tmpl w:val="A9D5885E"/>
    <w:lvl w:ilvl="0" w:tentative="0">
      <w:start w:val="23"/>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9FB6A6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A437E9"/>
    <w:rsid w:val="21E03505"/>
    <w:rsid w:val="23597745"/>
    <w:rsid w:val="24314357"/>
    <w:rsid w:val="27C129C2"/>
    <w:rsid w:val="28460323"/>
    <w:rsid w:val="29B47B51"/>
    <w:rsid w:val="2BC4525D"/>
    <w:rsid w:val="2BF70ED7"/>
    <w:rsid w:val="2D067FF6"/>
    <w:rsid w:val="2D453ECC"/>
    <w:rsid w:val="2DAA36BF"/>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3635859"/>
    <w:rsid w:val="54571857"/>
    <w:rsid w:val="54AF3AFE"/>
    <w:rsid w:val="54B35F20"/>
    <w:rsid w:val="55223F2F"/>
    <w:rsid w:val="5712074C"/>
    <w:rsid w:val="5AFE414F"/>
    <w:rsid w:val="5C1E32DA"/>
    <w:rsid w:val="5C6309D2"/>
    <w:rsid w:val="5CEE3FCD"/>
    <w:rsid w:val="5D0A749E"/>
    <w:rsid w:val="5D9B7C91"/>
    <w:rsid w:val="5DA24171"/>
    <w:rsid w:val="5EC42E35"/>
    <w:rsid w:val="618A062A"/>
    <w:rsid w:val="639C74DA"/>
    <w:rsid w:val="63CB7229"/>
    <w:rsid w:val="64CC686A"/>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762579"/>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2022-08-16T01:12:36Z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