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编号LZ2022-07ZW的院前急救工作服项目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2022年6月30日14:30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14:15至14:25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院前急救工作服一批，包括男冬装男夏装各120套，女冬装女夏装各80套，棉大衣8件，雨衣6件。</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基本要求：男装分体式，上装小西领，裤腰松紧带式；女装分体式，冬装小西领、夏装小立领，裤腰松紧带式；棉大衣与雨衣常规式样；面料、辅料、填充物等自行定义，并在资料“六、（四）产品优势与质量保障措施”中进行详细说明。参考样式见附件5。</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服装急救标识符合国家卫健委办公厅《关于规范使用院前医疗急救标识的通知》和威海市卫健委发布的样式，位置与数量由参与供应商出具方案并经医院最终审核确认。标识样式见附件6。</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医院原院前急救工作服用料（供参考比对）：冬装，双面双线耐氯漂墨绿涤卡面料，涤棉配比65:35，克重225g/㎡，纱支45/2×21，密度138×71；夏装，全精梳线绢耐氯漂墨绿涤卡面料，涤棉配比65:35，克重165g/㎡，纱支25×22.6，密度104×61；棉大衣的内配棉马甲，100%聚酯纤维面料，水洗棉填充内胆。</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bookmarkStart w:id="0" w:name="_GoBack"/>
      <w:bookmarkEnd w:id="0"/>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2022年6月28日17:00</w:t>
      </w:r>
      <w:r>
        <w:rPr>
          <w:rFonts w:hint="eastAsia" w:ascii="仿宋_GB2312" w:hAnsi="仿宋_GB2312" w:eastAsia="仿宋_GB2312" w:cs="仿宋_GB2312"/>
          <w:sz w:val="32"/>
          <w:szCs w:val="32"/>
          <w:lang w:val="en-US" w:eastAsia="zh-CN"/>
        </w:rPr>
        <w:t>前通过本函“八、联系人与联系方式”中的邮箱向医院招标办提交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扫描件和附件4《报名信息表》扫描件。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通过与供应商进行沟通与谈判，掌握相关产品与服务的质量层次、价格水平、配置方案、保障体系、市场应用等相关信息，为未来实施采购提供各类标准的依据。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（一）销售商资质</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附件2格式的《报价单》4份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（四）产品优势与质量保障措施</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自定义格式A4纸反正面打印的《产品优势与质量保障措施》4份（每份使用不超过2张A4纸）</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（五）市场应用</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附件3格式的供应商《产品市场应用情况表》4份（顺序为威海区域在前，其他区域在后，数量不超过20家）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（六）实力佐证材料</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如有，可提供不超过2种的证书或者其他单页材料复印件各1份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（七）其他资料</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原则上不需提供其他资料，但如果商认为确有必要追加提供的，可提供不超过2种、每种1份的其他资料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（八）实物样品</w:t>
      </w:r>
    </w:p>
    <w:p>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自行决定提供的论证内容中的一种或者几种样品，样品样式等应当尽力与实际需求一致。</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以上（一）至（七）严格按照要求的种类、数量、顺序整理为一套资料（严禁乱提供非本函要求的资料），每页加盖参与论证公司的红章，使用长尾夹固定。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8"/>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3.产品市场应用情况表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5.参考样式图</w:t>
      </w:r>
    </w:p>
    <w:p>
      <w:pPr>
        <w:ind w:firstLine="1600" w:firstLineChars="500"/>
        <w:jc w:val="both"/>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sz w:val="32"/>
          <w:szCs w:val="32"/>
          <w:lang w:val="en-US" w:eastAsia="zh-CN"/>
        </w:rPr>
        <w:t>6.标识样式</w:t>
      </w:r>
    </w:p>
    <w:p>
      <w:pPr>
        <w:ind w:firstLine="1050" w:firstLineChars="500"/>
        <w:rPr>
          <w:rFonts w:hint="eastAsia"/>
          <w:lang w:val="en-US" w:eastAsia="zh-CN"/>
        </w:rPr>
      </w:pPr>
    </w:p>
    <w:p>
      <w:pPr>
        <w:ind w:firstLine="1120" w:firstLineChars="400"/>
        <w:rPr>
          <w:rFonts w:hint="eastAsia" w:ascii="仿宋_GB2312" w:hAnsi="仿宋_GB2312" w:eastAsia="仿宋_GB2312" w:cs="仿宋_GB2312"/>
          <w:sz w:val="28"/>
          <w:szCs w:val="28"/>
          <w:lang w:val="en-US" w:eastAsia="zh-CN"/>
        </w:rPr>
      </w:pPr>
    </w:p>
    <w:p>
      <w:pPr>
        <w:ind w:firstLine="1120" w:firstLineChars="400"/>
        <w:rPr>
          <w:rFonts w:hint="eastAsia" w:ascii="仿宋_GB2312" w:hAnsi="仿宋_GB2312" w:eastAsia="仿宋_GB2312" w:cs="仿宋_GB2312"/>
          <w:sz w:val="28"/>
          <w:szCs w:val="28"/>
          <w:lang w:val="en-US" w:eastAsia="zh-CN"/>
        </w:rPr>
      </w:pPr>
    </w:p>
    <w:p>
      <w:pPr>
        <w:ind w:firstLine="3520" w:firstLineChars="1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2022年6月21日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授权单位盖章：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r>
        <w:rPr>
          <w:rFonts w:hint="eastAsia" w:ascii="仿宋_GB2312" w:hAnsi="仿宋_GB2312" w:eastAsia="仿宋_GB2312" w:cs="仿宋_GB2312"/>
          <w:sz w:val="13"/>
          <w:szCs w:val="13"/>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报价单</w:t>
      </w:r>
    </w:p>
    <w:p>
      <w:pPr>
        <w:jc w:val="center"/>
        <w:rPr>
          <w:rFonts w:hint="eastAsia" w:ascii="仿宋_GB2312" w:hAnsi="仿宋_GB2312" w:eastAsia="仿宋_GB2312" w:cs="仿宋_GB2312"/>
          <w:b/>
          <w:bCs/>
          <w:sz w:val="24"/>
          <w:szCs w:val="24"/>
          <w:lang w:val="en-US" w:eastAsia="zh-CN"/>
        </w:rPr>
      </w:pPr>
    </w:p>
    <w:tbl>
      <w:tblPr>
        <w:tblStyle w:val="10"/>
        <w:tblpPr w:leftFromText="180" w:rightFromText="180" w:vertAnchor="page" w:horzAnchor="page" w:tblpX="1680" w:tblpY="3132"/>
        <w:tblOverlap w:val="never"/>
        <w:tblW w:w="8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630"/>
        <w:gridCol w:w="645"/>
        <w:gridCol w:w="1320"/>
        <w:gridCol w:w="1365"/>
        <w:gridCol w:w="3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5" w:type="dxa"/>
            <w:noWrap w:val="0"/>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名称</w:t>
            </w:r>
          </w:p>
        </w:tc>
        <w:tc>
          <w:tcPr>
            <w:tcW w:w="630"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单</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位</w:t>
            </w:r>
          </w:p>
        </w:tc>
        <w:tc>
          <w:tcPr>
            <w:tcW w:w="645"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数</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量</w:t>
            </w:r>
          </w:p>
        </w:tc>
        <w:tc>
          <w:tcPr>
            <w:tcW w:w="1320"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价格</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（元）</w:t>
            </w:r>
          </w:p>
        </w:tc>
        <w:tc>
          <w:tcPr>
            <w:tcW w:w="1365"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金额</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（元）</w:t>
            </w:r>
          </w:p>
        </w:tc>
        <w:tc>
          <w:tcPr>
            <w:tcW w:w="3467"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备注（材质等）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5" w:type="dxa"/>
            <w:noWrap w:val="0"/>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男冬装</w:t>
            </w:r>
          </w:p>
        </w:tc>
        <w:tc>
          <w:tcPr>
            <w:tcW w:w="630" w:type="dxa"/>
            <w:noWrap w:val="0"/>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套</w:t>
            </w:r>
          </w:p>
        </w:tc>
        <w:tc>
          <w:tcPr>
            <w:tcW w:w="645" w:type="dxa"/>
            <w:noWrap w:val="0"/>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132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365"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3467" w:type="dxa"/>
            <w:noWrap w:val="0"/>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5" w:type="dxa"/>
            <w:noWrap w:val="0"/>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男夏装</w:t>
            </w:r>
          </w:p>
        </w:tc>
        <w:tc>
          <w:tcPr>
            <w:tcW w:w="630" w:type="dxa"/>
            <w:noWrap w:val="0"/>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套</w:t>
            </w:r>
          </w:p>
        </w:tc>
        <w:tc>
          <w:tcPr>
            <w:tcW w:w="645" w:type="dxa"/>
            <w:noWrap w:val="0"/>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132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365"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3467" w:type="dxa"/>
            <w:noWrap w:val="0"/>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5" w:type="dxa"/>
            <w:noWrap w:val="0"/>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女冬装</w:t>
            </w:r>
          </w:p>
        </w:tc>
        <w:tc>
          <w:tcPr>
            <w:tcW w:w="630" w:type="dxa"/>
            <w:noWrap w:val="0"/>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套</w:t>
            </w:r>
          </w:p>
        </w:tc>
        <w:tc>
          <w:tcPr>
            <w:tcW w:w="645" w:type="dxa"/>
            <w:noWrap w:val="0"/>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132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365"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3467" w:type="dxa"/>
            <w:noWrap w:val="0"/>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5" w:type="dxa"/>
            <w:noWrap w:val="0"/>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女夏装</w:t>
            </w:r>
          </w:p>
        </w:tc>
        <w:tc>
          <w:tcPr>
            <w:tcW w:w="630" w:type="dxa"/>
            <w:noWrap w:val="0"/>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套</w:t>
            </w:r>
          </w:p>
        </w:tc>
        <w:tc>
          <w:tcPr>
            <w:tcW w:w="645" w:type="dxa"/>
            <w:noWrap w:val="0"/>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132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365"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3467" w:type="dxa"/>
            <w:noWrap w:val="0"/>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5" w:type="dxa"/>
            <w:noWrap w:val="0"/>
            <w:vAlign w:val="center"/>
          </w:tcPr>
          <w:p>
            <w:pPr>
              <w:tabs>
                <w:tab w:val="left" w:pos="464"/>
              </w:tabs>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棉大衣</w:t>
            </w:r>
          </w:p>
        </w:tc>
        <w:tc>
          <w:tcPr>
            <w:tcW w:w="630" w:type="dxa"/>
            <w:noWrap w:val="0"/>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件</w:t>
            </w:r>
          </w:p>
        </w:tc>
        <w:tc>
          <w:tcPr>
            <w:tcW w:w="645" w:type="dxa"/>
            <w:noWrap w:val="0"/>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32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365"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3467" w:type="dxa"/>
            <w:noWrap w:val="0"/>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5" w:type="dxa"/>
            <w:noWrap w:val="0"/>
            <w:vAlign w:val="center"/>
          </w:tcPr>
          <w:p>
            <w:pPr>
              <w:tabs>
                <w:tab w:val="left" w:pos="464"/>
              </w:tabs>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雨衣</w:t>
            </w:r>
          </w:p>
        </w:tc>
        <w:tc>
          <w:tcPr>
            <w:tcW w:w="630" w:type="dxa"/>
            <w:noWrap w:val="0"/>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件</w:t>
            </w:r>
          </w:p>
        </w:tc>
        <w:tc>
          <w:tcPr>
            <w:tcW w:w="645" w:type="dxa"/>
            <w:noWrap w:val="0"/>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32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365"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3467" w:type="dxa"/>
            <w:noWrap w:val="0"/>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840" w:type="dxa"/>
            <w:gridSpan w:val="4"/>
            <w:noWrap w:val="0"/>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合计金额（元）</w:t>
            </w:r>
          </w:p>
        </w:tc>
        <w:tc>
          <w:tcPr>
            <w:tcW w:w="1365" w:type="dxa"/>
            <w:noWrap w:val="0"/>
            <w:vAlign w:val="center"/>
          </w:tcPr>
          <w:p>
            <w:pPr>
              <w:jc w:val="center"/>
              <w:rPr>
                <w:rFonts w:hint="eastAsia" w:ascii="仿宋_GB2312" w:hAnsi="仿宋_GB2312" w:eastAsia="仿宋_GB2312" w:cs="仿宋_GB2312"/>
                <w:b/>
                <w:bCs/>
                <w:sz w:val="21"/>
                <w:szCs w:val="21"/>
                <w:vertAlign w:val="baseline"/>
                <w:lang w:val="en-US" w:eastAsia="zh-CN"/>
              </w:rPr>
            </w:pPr>
          </w:p>
        </w:tc>
        <w:tc>
          <w:tcPr>
            <w:tcW w:w="3467" w:type="dxa"/>
            <w:noWrap w:val="0"/>
            <w:vAlign w:val="center"/>
          </w:tcPr>
          <w:p>
            <w:pPr>
              <w:jc w:val="center"/>
              <w:rPr>
                <w:rFonts w:hint="eastAsia" w:ascii="仿宋_GB2312" w:hAnsi="仿宋_GB2312" w:eastAsia="仿宋_GB2312" w:cs="仿宋_GB2312"/>
                <w:b/>
                <w:bCs/>
                <w:sz w:val="21"/>
                <w:szCs w:val="21"/>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必须满足的付款要求和对于报价的追加说明（如有）：</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sz w:val="32"/>
          <w:szCs w:val="32"/>
          <w:lang w:val="en-US" w:eastAsia="zh-CN"/>
        </w:rPr>
        <w:t>参与供应商盖章：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p>
      <w:pPr>
        <w:jc w:val="center"/>
        <w:rPr>
          <w:rFonts w:hint="eastAsia" w:ascii="仿宋_GB2312" w:hAnsi="仿宋_GB2312" w:eastAsia="仿宋_GB2312" w:cs="仿宋_GB2312"/>
          <w:b/>
          <w:bCs/>
          <w:sz w:val="24"/>
          <w:szCs w:val="24"/>
          <w:lang w:val="en-US" w:eastAsia="zh-CN"/>
        </w:rPr>
      </w:pPr>
    </w:p>
    <w:tbl>
      <w:tblPr>
        <w:tblStyle w:val="10"/>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使用单位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报名信息：</w:t>
      </w:r>
    </w:p>
    <w:tbl>
      <w:tblPr>
        <w:tblStyle w:val="9"/>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ascii="仿宋_GB2312" w:hAnsi="仿宋_GB2312" w:eastAsia="仿宋_GB2312" w:cs="仿宋_GB2312"/>
          <w:b w:val="0"/>
          <w:bCs/>
          <w:sz w:val="32"/>
          <w:szCs w:val="32"/>
          <w:lang w:val="en-US" w:eastAsia="zh-CN"/>
        </w:rPr>
      </w:pPr>
      <w:r>
        <w:rPr>
          <w:rFonts w:hint="eastAsia"/>
          <w:lang w:val="en-US" w:eastAsia="zh-CN"/>
        </w:rPr>
        <w:br w:type="page"/>
      </w:r>
      <w:r>
        <w:rPr>
          <w:rFonts w:hint="eastAsia" w:ascii="仿宋_GB2312" w:hAnsi="仿宋_GB2312" w:eastAsia="仿宋_GB2312" w:cs="仿宋_GB2312"/>
          <w:b w:val="0"/>
          <w:bCs/>
          <w:sz w:val="32"/>
          <w:szCs w:val="32"/>
          <w:lang w:val="en-US" w:eastAsia="zh-CN"/>
        </w:rPr>
        <w:t>附件5</w:t>
      </w:r>
    </w:p>
    <w:p>
      <w:pPr>
        <w:jc w:val="center"/>
        <w:rPr>
          <w:rFonts w:hint="eastAsia"/>
          <w:lang w:val="en-US" w:eastAsia="zh-CN"/>
        </w:rPr>
      </w:pPr>
      <w:r>
        <w:rPr>
          <w:rFonts w:hint="eastAsia" w:ascii="仿宋_GB2312" w:hAnsi="仿宋_GB2312" w:eastAsia="仿宋_GB2312" w:cs="仿宋_GB2312"/>
          <w:b/>
          <w:bCs/>
          <w:sz w:val="44"/>
          <w:szCs w:val="44"/>
          <w:lang w:val="en-US" w:eastAsia="zh-CN"/>
        </w:rPr>
        <w:t>参考样式图</w:t>
      </w:r>
    </w:p>
    <w:p>
      <w:pPr>
        <w:jc w:val="center"/>
      </w:pPr>
      <w:r>
        <w:drawing>
          <wp:inline distT="0" distB="0" distL="114300" distR="114300">
            <wp:extent cx="5231130" cy="3438525"/>
            <wp:effectExtent l="0" t="0" r="762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31130" cy="3438525"/>
                    </a:xfrm>
                    <a:prstGeom prst="rect">
                      <a:avLst/>
                    </a:prstGeom>
                    <a:noFill/>
                    <a:ln w="9525">
                      <a:noFill/>
                    </a:ln>
                  </pic:spPr>
                </pic:pic>
              </a:graphicData>
            </a:graphic>
          </wp:inline>
        </w:drawing>
      </w:r>
    </w:p>
    <w:p>
      <w:pPr>
        <w:jc w:val="center"/>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男装参考样式图（图片来自网络）</w:t>
      </w:r>
    </w:p>
    <w:p>
      <w:pPr>
        <w:pStyle w:val="2"/>
        <w:ind w:left="0" w:leftChars="0" w:firstLine="0" w:firstLineChars="0"/>
        <w:jc w:val="left"/>
      </w:pPr>
      <w:r>
        <w:drawing>
          <wp:inline distT="0" distB="0" distL="114300" distR="114300">
            <wp:extent cx="2507615" cy="3297555"/>
            <wp:effectExtent l="0" t="0" r="6985" b="171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507615" cy="3297555"/>
                    </a:xfrm>
                    <a:prstGeom prst="rect">
                      <a:avLst/>
                    </a:prstGeom>
                    <a:noFill/>
                    <a:ln w="9525">
                      <a:noFill/>
                    </a:ln>
                  </pic:spPr>
                </pic:pic>
              </a:graphicData>
            </a:graphic>
          </wp:inline>
        </w:drawing>
      </w:r>
      <w:r>
        <w:rPr>
          <w:rFonts w:hint="eastAsia"/>
          <w:lang w:val="en-US" w:eastAsia="zh-CN"/>
        </w:rPr>
        <w:t xml:space="preserve"> </w:t>
      </w:r>
      <w:r>
        <w:drawing>
          <wp:inline distT="0" distB="0" distL="114300" distR="114300">
            <wp:extent cx="2657475" cy="3300095"/>
            <wp:effectExtent l="0" t="0" r="9525" b="146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2657475" cy="3300095"/>
                    </a:xfrm>
                    <a:prstGeom prst="rect">
                      <a:avLst/>
                    </a:prstGeom>
                    <a:noFill/>
                    <a:ln w="9525">
                      <a:noFill/>
                    </a:ln>
                  </pic:spPr>
                </pic:pic>
              </a:graphicData>
            </a:graphic>
          </wp:inline>
        </w:drawing>
      </w:r>
    </w:p>
    <w:p>
      <w:pPr>
        <w:jc w:val="center"/>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女装参考样式图（图片来自网络）</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附件6</w:t>
      </w:r>
    </w:p>
    <w:p>
      <w:pPr>
        <w:pStyle w:val="2"/>
      </w:pPr>
    </w:p>
    <w:p>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院前医疗急救标识样式图</w:t>
      </w:r>
    </w:p>
    <w:p>
      <w:pPr>
        <w:pStyle w:val="2"/>
        <w:jc w:val="center"/>
        <w:rPr>
          <w:rFonts w:hint="eastAsia"/>
          <w:lang w:val="en-US" w:eastAsia="zh-CN"/>
        </w:rPr>
      </w:pPr>
      <w:r>
        <w:rPr>
          <w:rFonts w:hint="eastAsia"/>
          <w:lang w:val="en-US" w:eastAsia="zh-CN"/>
        </w:rPr>
        <w:drawing>
          <wp:inline distT="0" distB="0" distL="114300" distR="114300">
            <wp:extent cx="4721225" cy="4937760"/>
            <wp:effectExtent l="0" t="0" r="3175" b="15240"/>
            <wp:docPr id="4" name="图片 4" descr="lQDPJxZhYXRvXd3NAyDNAv2wucEQjMtfdH0CoJ1lD8C9AA_765_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QDPJxZhYXRvXd3NAyDNAv2wucEQjMtfdH0CoJ1lD8C9AA_765_800"/>
                    <pic:cNvPicPr>
                      <a:picLocks noChangeAspect="1"/>
                    </pic:cNvPicPr>
                  </pic:nvPicPr>
                  <pic:blipFill>
                    <a:blip r:embed="rId7"/>
                    <a:stretch>
                      <a:fillRect/>
                    </a:stretch>
                  </pic:blipFill>
                  <pic:spPr>
                    <a:xfrm>
                      <a:off x="0" y="0"/>
                      <a:ext cx="4721225" cy="4937760"/>
                    </a:xfrm>
                    <a:prstGeom prst="rect">
                      <a:avLst/>
                    </a:prstGeom>
                  </pic:spPr>
                </pic:pic>
              </a:graphicData>
            </a:graphic>
          </wp:inline>
        </w:drawing>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306783C"/>
    <w:rsid w:val="041012AE"/>
    <w:rsid w:val="056E3308"/>
    <w:rsid w:val="06616A6F"/>
    <w:rsid w:val="06637264"/>
    <w:rsid w:val="072E50C6"/>
    <w:rsid w:val="088966EE"/>
    <w:rsid w:val="0A5B73EA"/>
    <w:rsid w:val="0A7105F0"/>
    <w:rsid w:val="0AE47B1E"/>
    <w:rsid w:val="0B50556E"/>
    <w:rsid w:val="0BC2087A"/>
    <w:rsid w:val="0C0E2D62"/>
    <w:rsid w:val="0D0328AB"/>
    <w:rsid w:val="0E441926"/>
    <w:rsid w:val="0E5674D9"/>
    <w:rsid w:val="0EB466F8"/>
    <w:rsid w:val="0F4722FA"/>
    <w:rsid w:val="0FE867C1"/>
    <w:rsid w:val="0FFB437A"/>
    <w:rsid w:val="112A7A9F"/>
    <w:rsid w:val="125F6671"/>
    <w:rsid w:val="15CF09FC"/>
    <w:rsid w:val="17450FC9"/>
    <w:rsid w:val="1753483A"/>
    <w:rsid w:val="178F45DF"/>
    <w:rsid w:val="1940115E"/>
    <w:rsid w:val="19F52E2A"/>
    <w:rsid w:val="1FF86EBC"/>
    <w:rsid w:val="209100DD"/>
    <w:rsid w:val="21E03505"/>
    <w:rsid w:val="23597745"/>
    <w:rsid w:val="24314357"/>
    <w:rsid w:val="27C129C2"/>
    <w:rsid w:val="28460323"/>
    <w:rsid w:val="29B47B51"/>
    <w:rsid w:val="2BC4525D"/>
    <w:rsid w:val="2BF70ED7"/>
    <w:rsid w:val="2D067FF6"/>
    <w:rsid w:val="2D453ECC"/>
    <w:rsid w:val="2E127BEC"/>
    <w:rsid w:val="2ED737AD"/>
    <w:rsid w:val="30BA749B"/>
    <w:rsid w:val="326C6156"/>
    <w:rsid w:val="32EB18B3"/>
    <w:rsid w:val="33B8159B"/>
    <w:rsid w:val="33DD3CC2"/>
    <w:rsid w:val="349D7AB3"/>
    <w:rsid w:val="3507227E"/>
    <w:rsid w:val="35B14893"/>
    <w:rsid w:val="364C6A4B"/>
    <w:rsid w:val="378B19B6"/>
    <w:rsid w:val="3AB050B1"/>
    <w:rsid w:val="3BE22435"/>
    <w:rsid w:val="3BE91C1D"/>
    <w:rsid w:val="3C274923"/>
    <w:rsid w:val="3C732980"/>
    <w:rsid w:val="3E7F198B"/>
    <w:rsid w:val="40A34F94"/>
    <w:rsid w:val="40F724E5"/>
    <w:rsid w:val="453C4CFD"/>
    <w:rsid w:val="45C97AD5"/>
    <w:rsid w:val="46F964AC"/>
    <w:rsid w:val="4A306100"/>
    <w:rsid w:val="4E17470B"/>
    <w:rsid w:val="501713DB"/>
    <w:rsid w:val="5026344A"/>
    <w:rsid w:val="5037594C"/>
    <w:rsid w:val="51491C22"/>
    <w:rsid w:val="518542D3"/>
    <w:rsid w:val="518E7743"/>
    <w:rsid w:val="51965E4E"/>
    <w:rsid w:val="51F17CF9"/>
    <w:rsid w:val="51FE2564"/>
    <w:rsid w:val="528D6E2B"/>
    <w:rsid w:val="54571857"/>
    <w:rsid w:val="54AF3AFE"/>
    <w:rsid w:val="54B35F20"/>
    <w:rsid w:val="55223F2F"/>
    <w:rsid w:val="5712074C"/>
    <w:rsid w:val="5AFE414F"/>
    <w:rsid w:val="5C1E32DA"/>
    <w:rsid w:val="5C6309D2"/>
    <w:rsid w:val="5CEE3FCD"/>
    <w:rsid w:val="5D0A749E"/>
    <w:rsid w:val="5D9B7C91"/>
    <w:rsid w:val="5DA24171"/>
    <w:rsid w:val="5EC42E35"/>
    <w:rsid w:val="618A062A"/>
    <w:rsid w:val="639C74DA"/>
    <w:rsid w:val="63CB7229"/>
    <w:rsid w:val="64F07963"/>
    <w:rsid w:val="66E05971"/>
    <w:rsid w:val="67782713"/>
    <w:rsid w:val="69252342"/>
    <w:rsid w:val="69CB420D"/>
    <w:rsid w:val="69D86BC2"/>
    <w:rsid w:val="6B870862"/>
    <w:rsid w:val="6BAB4EF0"/>
    <w:rsid w:val="6D373CB7"/>
    <w:rsid w:val="6DF6410C"/>
    <w:rsid w:val="6E955349"/>
    <w:rsid w:val="71E73A79"/>
    <w:rsid w:val="72DB2E88"/>
    <w:rsid w:val="735D5523"/>
    <w:rsid w:val="76D4524B"/>
    <w:rsid w:val="76F774A3"/>
    <w:rsid w:val="77305324"/>
    <w:rsid w:val="77D17783"/>
    <w:rsid w:val="78080ACE"/>
    <w:rsid w:val="790D0676"/>
    <w:rsid w:val="79370F44"/>
    <w:rsid w:val="7A9F7EA6"/>
    <w:rsid w:val="7BBD6CAF"/>
    <w:rsid w:val="7BF62302"/>
    <w:rsid w:val="7CDA444A"/>
    <w:rsid w:val="7E33156A"/>
    <w:rsid w:val="7ECA3EAC"/>
    <w:rsid w:val="7FD33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8">
    <w:name w:val="Hyperlink"/>
    <w:basedOn w:val="7"/>
    <w:semiHidden/>
    <w:unhideWhenUsed/>
    <w:qFormat/>
    <w:uiPriority w:val="99"/>
    <w:rPr>
      <w:color w:val="0000FF"/>
      <w:u w:val="single"/>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font01"/>
    <w:basedOn w:val="7"/>
    <w:qFormat/>
    <w:uiPriority w:val="0"/>
    <w:rPr>
      <w:rFonts w:hint="default" w:ascii="Times New Roman" w:hAnsi="Times New Roman" w:cs="Times New Roman"/>
      <w:color w:val="0000FF"/>
      <w:sz w:val="21"/>
      <w:szCs w:val="21"/>
      <w:u w:val="none"/>
    </w:rPr>
  </w:style>
  <w:style w:type="character" w:customStyle="1" w:styleId="12">
    <w:name w:val="font21"/>
    <w:basedOn w:val="7"/>
    <w:qFormat/>
    <w:uiPriority w:val="0"/>
    <w:rPr>
      <w:rFonts w:hint="eastAsia" w:ascii="宋体" w:hAnsi="宋体" w:eastAsia="宋体" w:cs="宋体"/>
      <w:color w:val="0000FF"/>
      <w:sz w:val="21"/>
      <w:szCs w:val="21"/>
      <w:u w:val="none"/>
    </w:rPr>
  </w:style>
  <w:style w:type="character" w:customStyle="1" w:styleId="13">
    <w:name w:val="font11"/>
    <w:basedOn w:val="7"/>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2022-06-21T00:36:29Z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